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76" w:rsidRPr="00232276" w:rsidRDefault="00232276" w:rsidP="00232276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232276">
        <w:rPr>
          <w:rFonts w:asciiTheme="minorHAnsi" w:hAnsiTheme="minorHAnsi" w:cstheme="minorHAnsi"/>
          <w:i/>
          <w:sz w:val="22"/>
          <w:szCs w:val="22"/>
        </w:rPr>
        <w:t>Informacja prasowa, 15 maja</w:t>
      </w:r>
      <w:r w:rsidR="009479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32276">
        <w:rPr>
          <w:rFonts w:asciiTheme="minorHAnsi" w:hAnsiTheme="minorHAnsi" w:cstheme="minorHAnsi"/>
          <w:i/>
          <w:sz w:val="22"/>
          <w:szCs w:val="22"/>
        </w:rPr>
        <w:t>2025</w:t>
      </w:r>
    </w:p>
    <w:p w:rsidR="00232276" w:rsidRDefault="00232276" w:rsidP="00232276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B4926" w:rsidRPr="00C404D4" w:rsidRDefault="0080533A" w:rsidP="00232276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4D4">
        <w:rPr>
          <w:rFonts w:asciiTheme="minorHAnsi" w:hAnsiTheme="minorHAnsi" w:cstheme="minorHAnsi"/>
          <w:b/>
          <w:sz w:val="22"/>
          <w:szCs w:val="22"/>
        </w:rPr>
        <w:t>Cztery dni inspiracji dla przemysłu, nauki i biznesu</w:t>
      </w:r>
    </w:p>
    <w:p w:rsidR="008F20ED" w:rsidRPr="00C404D4" w:rsidRDefault="00A873EC" w:rsidP="00232276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4D4">
        <w:rPr>
          <w:rFonts w:asciiTheme="minorHAnsi" w:hAnsiTheme="minorHAnsi" w:cstheme="minorHAnsi"/>
          <w:b/>
          <w:sz w:val="22"/>
          <w:szCs w:val="22"/>
        </w:rPr>
        <w:t>Oferta kilkuset wystawców, którzy pojawią się w przestrzeni wystawienniczej zbliżających się targów ITM INDUSTRY EUROPE, nowości produk</w:t>
      </w:r>
      <w:r w:rsidR="008F20ED" w:rsidRPr="00C404D4">
        <w:rPr>
          <w:rFonts w:asciiTheme="minorHAnsi" w:hAnsiTheme="minorHAnsi" w:cstheme="minorHAnsi"/>
          <w:b/>
          <w:sz w:val="22"/>
          <w:szCs w:val="22"/>
        </w:rPr>
        <w:t>towe i aktualne trendy</w:t>
      </w:r>
      <w:r w:rsidR="0080533A" w:rsidRPr="00C404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20ED" w:rsidRPr="00C404D4">
        <w:rPr>
          <w:rFonts w:asciiTheme="minorHAnsi" w:hAnsiTheme="minorHAnsi" w:cstheme="minorHAnsi"/>
          <w:b/>
          <w:sz w:val="22"/>
          <w:szCs w:val="22"/>
        </w:rPr>
        <w:t>- to stałe</w:t>
      </w:r>
      <w:r w:rsidRPr="00C404D4">
        <w:rPr>
          <w:rFonts w:asciiTheme="minorHAnsi" w:hAnsiTheme="minorHAnsi" w:cstheme="minorHAnsi"/>
          <w:b/>
          <w:sz w:val="22"/>
          <w:szCs w:val="22"/>
        </w:rPr>
        <w:t xml:space="preserve"> punkt</w:t>
      </w:r>
      <w:r w:rsidR="008F20ED" w:rsidRPr="00C404D4">
        <w:rPr>
          <w:rFonts w:asciiTheme="minorHAnsi" w:hAnsiTheme="minorHAnsi" w:cstheme="minorHAnsi"/>
          <w:b/>
          <w:sz w:val="22"/>
          <w:szCs w:val="22"/>
        </w:rPr>
        <w:t>y tego wydarzeni</w:t>
      </w:r>
      <w:r w:rsidRPr="00C404D4">
        <w:rPr>
          <w:rFonts w:asciiTheme="minorHAnsi" w:hAnsiTheme="minorHAnsi" w:cstheme="minorHAnsi"/>
          <w:b/>
          <w:sz w:val="22"/>
          <w:szCs w:val="22"/>
        </w:rPr>
        <w:t xml:space="preserve">a. Targi to jednak przede wszystkim </w:t>
      </w:r>
      <w:r w:rsidR="008F20ED" w:rsidRPr="00C404D4">
        <w:rPr>
          <w:rFonts w:asciiTheme="minorHAnsi" w:hAnsiTheme="minorHAnsi" w:cstheme="minorHAnsi"/>
          <w:b/>
          <w:sz w:val="22"/>
          <w:szCs w:val="22"/>
        </w:rPr>
        <w:t>spotkanie</w:t>
      </w:r>
      <w:r w:rsidRPr="00C404D4">
        <w:rPr>
          <w:rFonts w:asciiTheme="minorHAnsi" w:hAnsiTheme="minorHAnsi" w:cstheme="minorHAnsi"/>
          <w:b/>
          <w:sz w:val="22"/>
          <w:szCs w:val="22"/>
        </w:rPr>
        <w:t xml:space="preserve"> z drugim człowiekiem. Inspiracje, kontakty i wiedza</w:t>
      </w:r>
      <w:r w:rsidR="008F20ED" w:rsidRPr="00C404D4">
        <w:rPr>
          <w:rFonts w:asciiTheme="minorHAnsi" w:hAnsiTheme="minorHAnsi" w:cstheme="minorHAnsi"/>
          <w:b/>
          <w:sz w:val="22"/>
          <w:szCs w:val="22"/>
        </w:rPr>
        <w:t xml:space="preserve"> stają</w:t>
      </w:r>
      <w:r w:rsidRPr="00C404D4">
        <w:rPr>
          <w:rFonts w:asciiTheme="minorHAnsi" w:hAnsiTheme="minorHAnsi" w:cstheme="minorHAnsi"/>
          <w:b/>
          <w:sz w:val="22"/>
          <w:szCs w:val="22"/>
        </w:rPr>
        <w:t xml:space="preserve"> się dziś fundamentem</w:t>
      </w:r>
      <w:r w:rsidR="008F20ED" w:rsidRPr="00C404D4">
        <w:rPr>
          <w:rFonts w:asciiTheme="minorHAnsi" w:hAnsiTheme="minorHAnsi" w:cstheme="minorHAnsi"/>
          <w:b/>
          <w:sz w:val="22"/>
          <w:szCs w:val="22"/>
        </w:rPr>
        <w:t xml:space="preserve"> sukcesu ITM INDUSTRY EUROPE. Przedstawiamy kolejne elementy programu</w:t>
      </w:r>
      <w:r w:rsidR="0080533A" w:rsidRPr="00C404D4">
        <w:rPr>
          <w:rFonts w:asciiTheme="minorHAnsi" w:hAnsiTheme="minorHAnsi" w:cstheme="minorHAnsi"/>
          <w:b/>
          <w:sz w:val="22"/>
          <w:szCs w:val="22"/>
        </w:rPr>
        <w:t xml:space="preserve"> tworzonego z partnerami i wystawcami</w:t>
      </w:r>
      <w:r w:rsidR="008F20ED" w:rsidRPr="00C404D4">
        <w:rPr>
          <w:rFonts w:asciiTheme="minorHAnsi" w:hAnsiTheme="minorHAnsi" w:cstheme="minorHAnsi"/>
          <w:b/>
          <w:sz w:val="22"/>
          <w:szCs w:val="22"/>
        </w:rPr>
        <w:t>, które budują unikalny charakter</w:t>
      </w:r>
      <w:r w:rsidR="00FA17AA" w:rsidRPr="00C404D4">
        <w:rPr>
          <w:rFonts w:asciiTheme="minorHAnsi" w:hAnsiTheme="minorHAnsi" w:cstheme="minorHAnsi"/>
          <w:b/>
          <w:sz w:val="22"/>
          <w:szCs w:val="22"/>
        </w:rPr>
        <w:t xml:space="preserve"> targów w Poznaniu</w:t>
      </w:r>
      <w:r w:rsidR="008F20ED" w:rsidRPr="00C404D4">
        <w:rPr>
          <w:rFonts w:asciiTheme="minorHAnsi" w:hAnsiTheme="minorHAnsi" w:cstheme="minorHAnsi"/>
          <w:b/>
          <w:sz w:val="22"/>
          <w:szCs w:val="22"/>
        </w:rPr>
        <w:t>.</w:t>
      </w:r>
      <w:r w:rsidR="00FA17AA" w:rsidRPr="00C404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4DB3" w:rsidRPr="00C404D4">
        <w:rPr>
          <w:rFonts w:asciiTheme="minorHAnsi" w:hAnsiTheme="minorHAnsi" w:cstheme="minorHAnsi"/>
          <w:b/>
          <w:sz w:val="22"/>
          <w:szCs w:val="22"/>
        </w:rPr>
        <w:t>Najbliższa edycja odbędzie się już 3-6 czerwca 2025 r.</w:t>
      </w:r>
    </w:p>
    <w:p w:rsidR="00B74DB3" w:rsidRDefault="00FA17AA" w:rsidP="00232276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  <w:r w:rsidRPr="00C404D4">
        <w:rPr>
          <w:rFonts w:eastAsia="Calibri" w:cstheme="minorHAnsi"/>
        </w:rPr>
        <w:t xml:space="preserve">W </w:t>
      </w:r>
      <w:r w:rsidR="0080533A" w:rsidRPr="00C404D4">
        <w:rPr>
          <w:rFonts w:eastAsia="Calibri" w:cstheme="minorHAnsi"/>
        </w:rPr>
        <w:t xml:space="preserve">ciągu czterech czerwcowych dni </w:t>
      </w:r>
      <w:r w:rsidRPr="00C404D4">
        <w:rPr>
          <w:rFonts w:eastAsia="Calibri" w:cstheme="minorHAnsi"/>
        </w:rPr>
        <w:t xml:space="preserve">teren Międzynarodowych Targów Poznańskich stanie się areną technologicznego postępu, będąc przestrzenią równoległych wydarzeń: Targów ITM INDUSTRY EUROPE, Targów Logistyki, Magazynowania i Transportu MODERNLOG, Targów Kooperacji Przemysłowej SUBCONTRACTING oraz Salonu Odlewnictwa FOCAST. </w:t>
      </w:r>
    </w:p>
    <w:p w:rsidR="00232276" w:rsidRPr="00C404D4" w:rsidRDefault="00232276" w:rsidP="00232276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FA17AA" w:rsidRPr="00C404D4" w:rsidRDefault="00B74DB3" w:rsidP="00232276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  <w:r w:rsidRPr="00C404D4">
        <w:rPr>
          <w:rFonts w:cstheme="minorHAnsi"/>
        </w:rPr>
        <w:t xml:space="preserve">Patronat honorowy nad blokiem targów przemysłowych objął Minister Rozwoju i Technologii Krzysztof </w:t>
      </w:r>
      <w:proofErr w:type="spellStart"/>
      <w:r w:rsidRPr="00C404D4">
        <w:rPr>
          <w:rFonts w:cstheme="minorHAnsi"/>
        </w:rPr>
        <w:t>Paszyk</w:t>
      </w:r>
      <w:proofErr w:type="spellEnd"/>
      <w:r w:rsidRPr="00C404D4">
        <w:rPr>
          <w:rFonts w:cstheme="minorHAnsi"/>
        </w:rPr>
        <w:t xml:space="preserve"> oraz Polska Agencja Inwestycji i Handlu a także Polska Agencja Rozwoju Przedsiębiorczości (PARP).  </w:t>
      </w:r>
    </w:p>
    <w:p w:rsidR="00FA17AA" w:rsidRDefault="00642AA7" w:rsidP="00232276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  <w:r w:rsidRPr="00C404D4">
        <w:rPr>
          <w:rFonts w:eastAsia="Calibri" w:cstheme="minorHAnsi"/>
        </w:rPr>
        <w:t xml:space="preserve">Tej edycji </w:t>
      </w:r>
      <w:r w:rsidR="00FA17AA" w:rsidRPr="00C404D4">
        <w:rPr>
          <w:rFonts w:eastAsia="Calibri" w:cstheme="minorHAnsi"/>
        </w:rPr>
        <w:t xml:space="preserve">po raz pierwszy </w:t>
      </w:r>
      <w:r w:rsidRPr="00C404D4">
        <w:rPr>
          <w:rFonts w:eastAsia="Calibri" w:cstheme="minorHAnsi"/>
        </w:rPr>
        <w:t>towarzyszyć będą</w:t>
      </w:r>
      <w:r w:rsidR="00FA17AA" w:rsidRPr="00C404D4">
        <w:rPr>
          <w:rFonts w:eastAsia="Calibri" w:cstheme="minorHAnsi"/>
        </w:rPr>
        <w:t xml:space="preserve"> </w:t>
      </w:r>
      <w:r w:rsidR="0080533A" w:rsidRPr="00C404D4">
        <w:rPr>
          <w:rFonts w:eastAsia="Calibri" w:cstheme="minorHAnsi"/>
        </w:rPr>
        <w:t xml:space="preserve">także </w:t>
      </w:r>
      <w:r w:rsidR="00FA17AA" w:rsidRPr="00C404D4">
        <w:rPr>
          <w:rFonts w:eastAsia="Calibri" w:cstheme="minorHAnsi"/>
        </w:rPr>
        <w:t xml:space="preserve">Europejskie Targi Nauki, które mają na celu stworzenie międzynarodowej platformy wymiany wiedzy, doświadczeń oraz dobrych praktyk w obszarze badań naukowych i innowacji. Ten wyjątkowy projekt Grupa MTP realizuje wspólnie z Ministerstwem Nauki i Szkolnictwa Wyższego oraz Uniwersytetem im. Adama Mickiewicza w Poznaniu. - </w:t>
      </w:r>
      <w:r w:rsidR="00FA17AA" w:rsidRPr="00C404D4">
        <w:rPr>
          <w:rFonts w:eastAsia="Calibri" w:cstheme="minorHAnsi"/>
          <w:i/>
        </w:rPr>
        <w:t>Połączenie Europejskich Targów Nauki z blokiem targów przemysłowych pozwoli stworzyć spektakularną przestrzeń łączącą technologię, biznes i naukę ułatwiając współpracę pomiędzy tymi sektorami oraz nawiązywanie kontaktów.</w:t>
      </w:r>
      <w:r w:rsidR="00FA17AA" w:rsidRPr="00C404D4">
        <w:rPr>
          <w:rFonts w:eastAsia="Calibri" w:cstheme="minorHAnsi"/>
        </w:rPr>
        <w:t xml:space="preserve"> – przekonuje Anna Lemańska-Kramer, dyrektor targów ITM INDUSTRY EUROPE. </w:t>
      </w:r>
    </w:p>
    <w:p w:rsidR="00232276" w:rsidRPr="00C404D4" w:rsidRDefault="00232276" w:rsidP="00232276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9F0BE4" w:rsidRDefault="009F0BE4" w:rsidP="00232276">
      <w:pPr>
        <w:spacing w:after="0" w:line="240" w:lineRule="auto"/>
        <w:jc w:val="both"/>
        <w:rPr>
          <w:rFonts w:eastAsia="Times New Roman" w:cstheme="minorHAnsi"/>
        </w:rPr>
      </w:pPr>
      <w:r w:rsidRPr="00C404D4">
        <w:rPr>
          <w:rFonts w:eastAsia="Calibri" w:cstheme="minorHAnsi"/>
        </w:rPr>
        <w:t xml:space="preserve">Nowym wydarzeniem będzie także zaplanowane na 4 czerwca </w:t>
      </w:r>
      <w:r w:rsidRPr="00C404D4">
        <w:rPr>
          <w:rFonts w:eastAsia="Times New Roman" w:cstheme="minorHAnsi"/>
        </w:rPr>
        <w:t xml:space="preserve">Forum Branży Półprzewodników </w:t>
      </w:r>
      <w:proofErr w:type="spellStart"/>
      <w:r w:rsidRPr="00C404D4">
        <w:rPr>
          <w:rFonts w:eastAsia="Times New Roman" w:cstheme="minorHAnsi"/>
        </w:rPr>
        <w:t>SemicPoland</w:t>
      </w:r>
      <w:proofErr w:type="spellEnd"/>
      <w:r w:rsidRPr="00C404D4">
        <w:rPr>
          <w:rFonts w:eastAsia="Times New Roman" w:cstheme="minorHAnsi"/>
        </w:rPr>
        <w:t xml:space="preserve"> będące odpowiedzią na rosnące znaczenie sektora półprzewodników w Polsce i Europie. W pawilonie 10 powstanie przestrzeń do realnej współpracy, wymiany wiedzy i wspólnego kształtowania przyszłości sektora mikroelektroniki i fotoniki w Polsce.</w:t>
      </w:r>
    </w:p>
    <w:p w:rsidR="00232276" w:rsidRPr="00C404D4" w:rsidRDefault="00232276" w:rsidP="00232276">
      <w:pPr>
        <w:spacing w:after="0" w:line="240" w:lineRule="auto"/>
        <w:jc w:val="both"/>
        <w:rPr>
          <w:rFonts w:eastAsia="Times New Roman" w:cstheme="minorHAnsi"/>
        </w:rPr>
      </w:pPr>
    </w:p>
    <w:p w:rsidR="00642AA7" w:rsidRDefault="00642AA7" w:rsidP="00232276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C404D4">
        <w:rPr>
          <w:rStyle w:val="Pogrubienie"/>
          <w:rFonts w:cstheme="minorHAnsi"/>
          <w:b w:val="0"/>
        </w:rPr>
        <w:t>ITM INDUSTRY EUROPE</w:t>
      </w:r>
      <w:r w:rsidRPr="00C404D4">
        <w:rPr>
          <w:rFonts w:cstheme="minorHAnsi"/>
        </w:rPr>
        <w:t xml:space="preserve"> to najważniejsze wydarzenie przemysłowe w tej części Europy, którego trzon stanowią </w:t>
      </w:r>
      <w:r w:rsidRPr="00C404D4">
        <w:rPr>
          <w:rStyle w:val="Pogrubienie"/>
          <w:rFonts w:cstheme="minorHAnsi"/>
          <w:b w:val="0"/>
        </w:rPr>
        <w:t>innowacje, technologie i maszyny</w:t>
      </w:r>
      <w:r w:rsidRPr="00C404D4">
        <w:rPr>
          <w:rFonts w:cstheme="minorHAnsi"/>
          <w:b/>
        </w:rPr>
        <w:t>.</w:t>
      </w:r>
      <w:r w:rsidRPr="00C404D4">
        <w:rPr>
          <w:rFonts w:cstheme="minorHAnsi"/>
        </w:rPr>
        <w:t xml:space="preserve"> </w:t>
      </w:r>
    </w:p>
    <w:p w:rsidR="00232276" w:rsidRPr="00C404D4" w:rsidRDefault="00232276" w:rsidP="00232276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:rsidR="00FA17AA" w:rsidRPr="00C404D4" w:rsidRDefault="00642AA7" w:rsidP="00232276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  <w:r w:rsidRPr="00C404D4">
        <w:rPr>
          <w:rFonts w:cstheme="minorHAnsi"/>
        </w:rPr>
        <w:t xml:space="preserve">- </w:t>
      </w:r>
      <w:r w:rsidRPr="00C404D4">
        <w:rPr>
          <w:rFonts w:cstheme="minorHAnsi"/>
          <w:i/>
        </w:rPr>
        <w:t>Przez cztery dni uczestnicy mogą dokładnie zaplanować swój pobyt odwiedzając firmy ze swojej branży ale także brać czynny udział w konferencjach, debatach i szkoleniach, tworzonych we współpracy z uznanymi ekspertami oraz renomowanymi organizacjami i instytucjami branżowymi. To połączenie praktyki z wiedzą czyni to wydarzenie wyjątkowym miejscem spo</w:t>
      </w:r>
      <w:r w:rsidR="00C272F0" w:rsidRPr="00C404D4">
        <w:rPr>
          <w:rFonts w:cstheme="minorHAnsi"/>
          <w:i/>
        </w:rPr>
        <w:t>tkań przemysłu, nauki i biznesu</w:t>
      </w:r>
      <w:r w:rsidR="008C53A3" w:rsidRPr="00C404D4">
        <w:rPr>
          <w:rFonts w:cstheme="minorHAnsi"/>
          <w:i/>
        </w:rPr>
        <w:t xml:space="preserve"> </w:t>
      </w:r>
      <w:r w:rsidRPr="00C404D4">
        <w:rPr>
          <w:rFonts w:cstheme="minorHAnsi"/>
          <w:i/>
        </w:rPr>
        <w:t>-</w:t>
      </w:r>
      <w:r w:rsidRPr="00C404D4">
        <w:rPr>
          <w:rFonts w:cstheme="minorHAnsi"/>
        </w:rPr>
        <w:t xml:space="preserve"> dodaje Anna Lemańska-Kramer</w:t>
      </w:r>
      <w:r w:rsidR="00C272F0" w:rsidRPr="00C404D4">
        <w:rPr>
          <w:rFonts w:cstheme="minorHAnsi"/>
        </w:rPr>
        <w:t xml:space="preserve">. </w:t>
      </w:r>
    </w:p>
    <w:p w:rsidR="00FA17AA" w:rsidRDefault="00FA17AA" w:rsidP="00232276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C404D4">
        <w:rPr>
          <w:rFonts w:cstheme="minorHAnsi"/>
        </w:rPr>
        <w:t>Ekspozycja zlokalizowana w dziesięciu pawilonach pozwoli na przedstawienie najbardziej kluczowych branż w przemyśle i logistyce. Uczestnicy będą mieli okazję do zwiedzenia salonów i stref tematycznych. Wystawcy –wiodące firmy branży zadbają o prezentację premier rynkowych oraz nowości – rozwiązań gotowych do implementacji w nowoczesnych fabrykach i magazynach.</w:t>
      </w:r>
    </w:p>
    <w:p w:rsidR="00232276" w:rsidRPr="00C404D4" w:rsidRDefault="00232276" w:rsidP="00232276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:rsidR="00F5188B" w:rsidRPr="00C404D4" w:rsidRDefault="00F5188B" w:rsidP="0023227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04D4">
        <w:rPr>
          <w:rFonts w:eastAsia="Times New Roman" w:cstheme="minorHAnsi"/>
          <w:lang w:eastAsia="pl-PL"/>
        </w:rPr>
        <w:t xml:space="preserve">Targi </w:t>
      </w:r>
      <w:r w:rsidRPr="00C404D4">
        <w:rPr>
          <w:rFonts w:eastAsia="Times New Roman" w:cstheme="minorHAnsi"/>
          <w:bCs/>
          <w:lang w:eastAsia="pl-PL"/>
        </w:rPr>
        <w:t>ITM INDUSTRY EUROPE 2025</w:t>
      </w:r>
      <w:r w:rsidRPr="00C404D4">
        <w:rPr>
          <w:rFonts w:eastAsia="Times New Roman" w:cstheme="minorHAnsi"/>
          <w:lang w:eastAsia="pl-PL"/>
        </w:rPr>
        <w:t xml:space="preserve"> to nie tylko największe w Polsce wydarzenie przemysłowe, ale również doskonale zorganizowana przestrzeń tematyczna. Wśród głównych </w:t>
      </w:r>
      <w:r w:rsidRPr="00C404D4">
        <w:rPr>
          <w:rFonts w:eastAsia="Times New Roman" w:cstheme="minorHAnsi"/>
          <w:bCs/>
          <w:lang w:eastAsia="pl-PL"/>
        </w:rPr>
        <w:t>salonów tematycznych</w:t>
      </w:r>
      <w:r w:rsidRPr="00C404D4">
        <w:rPr>
          <w:rFonts w:eastAsia="Times New Roman" w:cstheme="minorHAnsi"/>
          <w:lang w:eastAsia="pl-PL"/>
        </w:rPr>
        <w:t xml:space="preserve"> znajdą się: </w:t>
      </w:r>
      <w:r w:rsidRPr="00C404D4">
        <w:rPr>
          <w:rFonts w:eastAsia="Times New Roman" w:cstheme="minorHAnsi"/>
          <w:iCs/>
          <w:lang w:eastAsia="pl-PL"/>
        </w:rPr>
        <w:t>Obróbka skrawaniem i narzędzia</w:t>
      </w:r>
      <w:r w:rsidRPr="00C404D4">
        <w:rPr>
          <w:rFonts w:eastAsia="Times New Roman" w:cstheme="minorHAnsi"/>
          <w:lang w:eastAsia="pl-PL"/>
        </w:rPr>
        <w:t xml:space="preserve">, </w:t>
      </w:r>
      <w:r w:rsidRPr="00C404D4">
        <w:rPr>
          <w:rFonts w:eastAsia="Times New Roman" w:cstheme="minorHAnsi"/>
          <w:iCs/>
          <w:lang w:eastAsia="pl-PL"/>
        </w:rPr>
        <w:t>Obróbka blach i technologie laserowe</w:t>
      </w:r>
      <w:r w:rsidRPr="00C404D4">
        <w:rPr>
          <w:rFonts w:eastAsia="Times New Roman" w:cstheme="minorHAnsi"/>
          <w:lang w:eastAsia="pl-PL"/>
        </w:rPr>
        <w:t xml:space="preserve">, </w:t>
      </w:r>
      <w:r w:rsidRPr="00C404D4">
        <w:rPr>
          <w:rFonts w:eastAsia="Times New Roman" w:cstheme="minorHAnsi"/>
          <w:iCs/>
          <w:lang w:eastAsia="pl-PL"/>
        </w:rPr>
        <w:t>Spawalnictwo</w:t>
      </w:r>
      <w:r w:rsidRPr="00C404D4">
        <w:rPr>
          <w:rFonts w:eastAsia="Times New Roman" w:cstheme="minorHAnsi"/>
          <w:lang w:eastAsia="pl-PL"/>
        </w:rPr>
        <w:t xml:space="preserve">, </w:t>
      </w:r>
      <w:r w:rsidRPr="00C404D4">
        <w:rPr>
          <w:rFonts w:eastAsia="Times New Roman" w:cstheme="minorHAnsi"/>
          <w:iCs/>
          <w:lang w:eastAsia="pl-PL"/>
        </w:rPr>
        <w:t>Salon Odlewnictwa FOCAST</w:t>
      </w:r>
      <w:r w:rsidRPr="00C404D4">
        <w:rPr>
          <w:rFonts w:eastAsia="Times New Roman" w:cstheme="minorHAnsi"/>
          <w:lang w:eastAsia="pl-PL"/>
        </w:rPr>
        <w:t xml:space="preserve">, </w:t>
      </w:r>
      <w:r w:rsidRPr="00C404D4">
        <w:rPr>
          <w:rFonts w:eastAsia="Times New Roman" w:cstheme="minorHAnsi"/>
          <w:iCs/>
          <w:lang w:eastAsia="pl-PL"/>
        </w:rPr>
        <w:t>Automatyka i robotyka</w:t>
      </w:r>
      <w:r w:rsidRPr="00C404D4">
        <w:rPr>
          <w:rFonts w:eastAsia="Times New Roman" w:cstheme="minorHAnsi"/>
          <w:lang w:eastAsia="pl-PL"/>
        </w:rPr>
        <w:t xml:space="preserve"> oraz </w:t>
      </w:r>
      <w:r w:rsidRPr="00C404D4">
        <w:rPr>
          <w:rFonts w:eastAsia="Times New Roman" w:cstheme="minorHAnsi"/>
          <w:iCs/>
          <w:lang w:eastAsia="pl-PL"/>
        </w:rPr>
        <w:t>Obróbka powierzchni</w:t>
      </w:r>
      <w:r w:rsidRPr="00C404D4">
        <w:rPr>
          <w:rFonts w:eastAsia="Times New Roman" w:cstheme="minorHAnsi"/>
          <w:lang w:eastAsia="pl-PL"/>
        </w:rPr>
        <w:t>.</w:t>
      </w:r>
      <w:r w:rsidR="000C3AFE" w:rsidRPr="00C404D4">
        <w:rPr>
          <w:rFonts w:eastAsia="Times New Roman" w:cstheme="minorHAnsi"/>
          <w:lang w:eastAsia="pl-PL"/>
        </w:rPr>
        <w:t xml:space="preserve"> </w:t>
      </w:r>
      <w:r w:rsidRPr="00C404D4">
        <w:rPr>
          <w:rFonts w:eastAsia="Times New Roman" w:cstheme="minorHAnsi"/>
          <w:lang w:eastAsia="pl-PL"/>
        </w:rPr>
        <w:t xml:space="preserve">Zwiedzający będą mogli także odwiedzić innowacyjne </w:t>
      </w:r>
      <w:r w:rsidRPr="00C404D4">
        <w:rPr>
          <w:rFonts w:eastAsia="Times New Roman" w:cstheme="minorHAnsi"/>
          <w:bCs/>
          <w:lang w:eastAsia="pl-PL"/>
        </w:rPr>
        <w:t>strefy tematyczne</w:t>
      </w:r>
      <w:r w:rsidRPr="00C404D4">
        <w:rPr>
          <w:rFonts w:eastAsia="Times New Roman" w:cstheme="minorHAnsi"/>
          <w:lang w:eastAsia="pl-PL"/>
        </w:rPr>
        <w:t xml:space="preserve">, takie jak: </w:t>
      </w:r>
      <w:r w:rsidR="00586A22">
        <w:rPr>
          <w:rFonts w:eastAsia="Times New Roman" w:cstheme="minorHAnsi"/>
          <w:iCs/>
          <w:lang w:eastAsia="pl-PL"/>
        </w:rPr>
        <w:t>Fabryka Przyszłości DBR77</w:t>
      </w:r>
      <w:r w:rsidRPr="00C404D4">
        <w:rPr>
          <w:rFonts w:eastAsia="Times New Roman" w:cstheme="minorHAnsi"/>
          <w:lang w:eastAsia="pl-PL"/>
        </w:rPr>
        <w:t xml:space="preserve">, </w:t>
      </w:r>
      <w:r w:rsidRPr="00C404D4">
        <w:rPr>
          <w:rFonts w:eastAsia="Times New Roman" w:cstheme="minorHAnsi"/>
          <w:iCs/>
          <w:lang w:eastAsia="pl-PL"/>
        </w:rPr>
        <w:t>Strefa Robotów</w:t>
      </w:r>
      <w:r w:rsidRPr="00C404D4">
        <w:rPr>
          <w:rFonts w:eastAsia="Times New Roman" w:cstheme="minorHAnsi"/>
          <w:lang w:eastAsia="pl-PL"/>
        </w:rPr>
        <w:t xml:space="preserve">, </w:t>
      </w:r>
      <w:r w:rsidRPr="00C404D4">
        <w:rPr>
          <w:rFonts w:eastAsia="Times New Roman" w:cstheme="minorHAnsi"/>
          <w:iCs/>
          <w:lang w:eastAsia="pl-PL"/>
        </w:rPr>
        <w:t>Strefa Bezpieczeństwa</w:t>
      </w:r>
      <w:r w:rsidRPr="00C404D4">
        <w:rPr>
          <w:rFonts w:eastAsia="Times New Roman" w:cstheme="minorHAnsi"/>
          <w:lang w:eastAsia="pl-PL"/>
        </w:rPr>
        <w:t xml:space="preserve">, </w:t>
      </w:r>
      <w:r w:rsidRPr="00C404D4">
        <w:rPr>
          <w:rFonts w:eastAsia="Times New Roman" w:cstheme="minorHAnsi"/>
          <w:iCs/>
          <w:lang w:eastAsia="pl-PL"/>
        </w:rPr>
        <w:t xml:space="preserve">Strefa </w:t>
      </w:r>
      <w:proofErr w:type="spellStart"/>
      <w:r w:rsidRPr="00C404D4">
        <w:rPr>
          <w:rFonts w:eastAsia="Times New Roman" w:cstheme="minorHAnsi"/>
          <w:iCs/>
          <w:lang w:eastAsia="pl-PL"/>
        </w:rPr>
        <w:t>Pneumat.Game</w:t>
      </w:r>
      <w:proofErr w:type="spellEnd"/>
      <w:r w:rsidRPr="00C404D4">
        <w:rPr>
          <w:rFonts w:eastAsia="Times New Roman" w:cstheme="minorHAnsi"/>
          <w:lang w:eastAsia="pl-PL"/>
        </w:rPr>
        <w:t xml:space="preserve"> oraz </w:t>
      </w:r>
      <w:r w:rsidRPr="00C404D4">
        <w:rPr>
          <w:rFonts w:eastAsia="Times New Roman" w:cstheme="minorHAnsi"/>
          <w:iCs/>
          <w:lang w:eastAsia="pl-PL"/>
        </w:rPr>
        <w:t xml:space="preserve">Strefa </w:t>
      </w:r>
      <w:proofErr w:type="spellStart"/>
      <w:r w:rsidRPr="00C404D4">
        <w:rPr>
          <w:rFonts w:eastAsia="Times New Roman" w:cstheme="minorHAnsi"/>
          <w:iCs/>
          <w:lang w:eastAsia="pl-PL"/>
        </w:rPr>
        <w:t>Demobusów</w:t>
      </w:r>
      <w:proofErr w:type="spellEnd"/>
      <w:r w:rsidRPr="00C404D4">
        <w:rPr>
          <w:rFonts w:eastAsia="Times New Roman" w:cstheme="minorHAnsi"/>
          <w:lang w:eastAsia="pl-PL"/>
        </w:rPr>
        <w:t>. Każda z tych przestrzeni to okazja do bezpośredniego kontaktu z najnowszymi technologiami oraz ekspertami branżowymi.</w:t>
      </w:r>
    </w:p>
    <w:p w:rsidR="0045287E" w:rsidRPr="00C404D4" w:rsidRDefault="0045287E" w:rsidP="0023227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04D4">
        <w:rPr>
          <w:rFonts w:eastAsia="Times New Roman" w:cstheme="minorHAnsi"/>
          <w:b/>
          <w:bCs/>
          <w:lang w:eastAsia="pl-PL"/>
        </w:rPr>
        <w:t>Fabryka Przyszłości DBR77 - filary, które budują przemysł jutra</w:t>
      </w:r>
    </w:p>
    <w:p w:rsidR="0045287E" w:rsidRPr="00C404D4" w:rsidRDefault="0045287E" w:rsidP="0023227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04D4">
        <w:rPr>
          <w:rFonts w:eastAsia="Times New Roman" w:cstheme="minorHAnsi"/>
          <w:lang w:eastAsia="pl-PL"/>
        </w:rPr>
        <w:t xml:space="preserve">Podczas tegorocznych targów powstanie </w:t>
      </w:r>
      <w:r w:rsidRPr="00C404D4">
        <w:rPr>
          <w:rFonts w:eastAsia="Times New Roman" w:cstheme="minorHAnsi"/>
          <w:b/>
          <w:bCs/>
          <w:lang w:eastAsia="pl-PL"/>
        </w:rPr>
        <w:t>Fabryka Przyszłości DBR77</w:t>
      </w:r>
      <w:r w:rsidR="00EB4926" w:rsidRPr="00C404D4">
        <w:rPr>
          <w:rFonts w:eastAsia="Times New Roman" w:cstheme="minorHAnsi"/>
          <w:lang w:eastAsia="pl-PL"/>
        </w:rPr>
        <w:t>  -</w:t>
      </w:r>
      <w:r w:rsidRPr="00C404D4">
        <w:rPr>
          <w:rFonts w:eastAsia="Times New Roman" w:cstheme="minorHAnsi"/>
          <w:lang w:eastAsia="pl-PL"/>
        </w:rPr>
        <w:t xml:space="preserve"> unikalna przestrzeń zlokalizowana w Pawilonie 4. To nie tylko stoisko. To scena, laboratorium, </w:t>
      </w:r>
      <w:proofErr w:type="spellStart"/>
      <w:r w:rsidRPr="00C404D4">
        <w:rPr>
          <w:rFonts w:eastAsia="Times New Roman" w:cstheme="minorHAnsi"/>
          <w:lang w:eastAsia="pl-PL"/>
        </w:rPr>
        <w:t>showroom</w:t>
      </w:r>
      <w:proofErr w:type="spellEnd"/>
      <w:r w:rsidRPr="00C404D4">
        <w:rPr>
          <w:rFonts w:eastAsia="Times New Roman" w:cstheme="minorHAnsi"/>
          <w:lang w:eastAsia="pl-PL"/>
        </w:rPr>
        <w:t xml:space="preserve"> i przestrzeń dialogu w jednym.</w:t>
      </w:r>
    </w:p>
    <w:p w:rsidR="0045287E" w:rsidRPr="00C404D4" w:rsidRDefault="0045287E" w:rsidP="0023227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04D4">
        <w:rPr>
          <w:rFonts w:eastAsia="Times New Roman" w:cstheme="minorHAnsi"/>
          <w:lang w:eastAsia="pl-PL"/>
        </w:rPr>
        <w:t xml:space="preserve">- </w:t>
      </w:r>
      <w:r w:rsidRPr="00C404D4">
        <w:rPr>
          <w:rFonts w:eastAsia="Times New Roman" w:cstheme="minorHAnsi"/>
          <w:bCs/>
          <w:i/>
          <w:lang w:eastAsia="pl-PL"/>
        </w:rPr>
        <w:t xml:space="preserve">Fabryka Przyszłości to nie wizja science </w:t>
      </w:r>
      <w:proofErr w:type="spellStart"/>
      <w:r w:rsidRPr="00C404D4">
        <w:rPr>
          <w:rFonts w:eastAsia="Times New Roman" w:cstheme="minorHAnsi"/>
          <w:bCs/>
          <w:i/>
          <w:lang w:eastAsia="pl-PL"/>
        </w:rPr>
        <w:t>fiction</w:t>
      </w:r>
      <w:proofErr w:type="spellEnd"/>
      <w:r w:rsidRPr="00C404D4">
        <w:rPr>
          <w:rFonts w:eastAsia="Times New Roman" w:cstheme="minorHAnsi"/>
          <w:bCs/>
          <w:i/>
          <w:lang w:eastAsia="pl-PL"/>
        </w:rPr>
        <w:t>, to rzeczywistość, którą nasi klienci wdrażają tu i teraz</w:t>
      </w:r>
      <w:r w:rsidR="00EB4926" w:rsidRPr="00C404D4">
        <w:rPr>
          <w:rFonts w:eastAsia="Times New Roman" w:cstheme="minorHAnsi"/>
          <w:bCs/>
          <w:i/>
          <w:lang w:eastAsia="pl-PL"/>
        </w:rPr>
        <w:t xml:space="preserve">. </w:t>
      </w:r>
      <w:r w:rsidRPr="00C404D4">
        <w:rPr>
          <w:rFonts w:eastAsia="Times New Roman" w:cstheme="minorHAnsi"/>
          <w:bCs/>
          <w:i/>
          <w:lang w:eastAsia="pl-PL"/>
        </w:rPr>
        <w:t xml:space="preserve"> Chcieliśmy stworzyć miejsce, które pokaże przemysł nie tylko przez pryzmat technologii, ale także ludzi i </w:t>
      </w:r>
      <w:r w:rsidRPr="00C404D4">
        <w:rPr>
          <w:rFonts w:eastAsia="Times New Roman" w:cstheme="minorHAnsi"/>
          <w:bCs/>
          <w:i/>
          <w:lang w:eastAsia="pl-PL"/>
        </w:rPr>
        <w:lastRenderedPageBreak/>
        <w:t>kompetencji. Pokaże na czym możemy budować przyszłość. Dlatego łączymy świat cyfrowych bliźniaków, robotyki i AI z debatą o różnorodności i edukacji</w:t>
      </w:r>
      <w:r w:rsidRPr="00C404D4">
        <w:rPr>
          <w:rFonts w:eastAsia="Times New Roman" w:cstheme="minorHAnsi"/>
          <w:lang w:eastAsia="pl-PL"/>
        </w:rPr>
        <w:t>.</w:t>
      </w:r>
      <w:r w:rsidRPr="00C404D4">
        <w:rPr>
          <w:rFonts w:eastAsia="Times New Roman" w:cstheme="minorHAnsi"/>
          <w:i/>
          <w:lang w:eastAsia="pl-PL"/>
        </w:rPr>
        <w:t xml:space="preserve"> - </w:t>
      </w:r>
      <w:r w:rsidRPr="00C404D4">
        <w:rPr>
          <w:rFonts w:eastAsia="Times New Roman" w:cstheme="minorHAnsi"/>
          <w:lang w:eastAsia="pl-PL"/>
        </w:rPr>
        <w:t xml:space="preserve">mówi </w:t>
      </w:r>
      <w:r w:rsidRPr="00C404D4">
        <w:rPr>
          <w:rFonts w:eastAsia="Times New Roman" w:cstheme="minorHAnsi"/>
          <w:bCs/>
          <w:lang w:eastAsia="pl-PL"/>
        </w:rPr>
        <w:t>Katarzyna Szwarocka</w:t>
      </w:r>
      <w:r w:rsidR="00EB4926" w:rsidRPr="00C404D4">
        <w:rPr>
          <w:rFonts w:eastAsia="Times New Roman" w:cstheme="minorHAnsi"/>
          <w:lang w:eastAsia="pl-PL"/>
        </w:rPr>
        <w:t xml:space="preserve">, CMO DBR77. </w:t>
      </w:r>
    </w:p>
    <w:p w:rsidR="0045287E" w:rsidRPr="00C404D4" w:rsidRDefault="0045287E" w:rsidP="0023227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04D4">
        <w:rPr>
          <w:rFonts w:eastAsia="Times New Roman" w:cstheme="minorHAnsi"/>
          <w:lang w:eastAsia="pl-PL"/>
        </w:rPr>
        <w:t xml:space="preserve">Serce strefy DBR77 stanowi scena, na której przez trzy dni odbywać się będą panele, wywiady i wystąpienia. Szczególnym wydarzeniem będzie </w:t>
      </w:r>
      <w:r w:rsidRPr="00C404D4">
        <w:rPr>
          <w:rFonts w:eastAsia="Times New Roman" w:cstheme="minorHAnsi"/>
          <w:bCs/>
          <w:lang w:eastAsia="pl-PL"/>
        </w:rPr>
        <w:t>konferencja „Kobiety w Fabryce Przyszłości”</w:t>
      </w:r>
      <w:r w:rsidRPr="00C404D4">
        <w:rPr>
          <w:rFonts w:eastAsia="Times New Roman" w:cstheme="minorHAnsi"/>
          <w:lang w:eastAsia="pl-PL"/>
        </w:rPr>
        <w:t xml:space="preserve"> zaplanowana na 3 czerwca, z udziałem liderek przemysłu i ekspertek technologicznych.</w:t>
      </w:r>
    </w:p>
    <w:p w:rsidR="0045287E" w:rsidRPr="00C404D4" w:rsidRDefault="0045287E" w:rsidP="00232276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C404D4">
        <w:rPr>
          <w:rFonts w:eastAsia="Times New Roman" w:cstheme="minorHAnsi"/>
          <w:lang w:eastAsia="pl-PL"/>
        </w:rPr>
        <w:t xml:space="preserve">Wśród prelegentek znajdą się m.in. </w:t>
      </w:r>
      <w:r w:rsidRPr="00C404D4">
        <w:rPr>
          <w:rFonts w:eastAsia="Times New Roman" w:cstheme="minorHAnsi"/>
          <w:bCs/>
          <w:lang w:eastAsia="pl-PL"/>
        </w:rPr>
        <w:t xml:space="preserve">Anna </w:t>
      </w:r>
      <w:proofErr w:type="spellStart"/>
      <w:r w:rsidRPr="00C404D4">
        <w:rPr>
          <w:rFonts w:eastAsia="Times New Roman" w:cstheme="minorHAnsi"/>
          <w:bCs/>
          <w:lang w:eastAsia="pl-PL"/>
        </w:rPr>
        <w:t>Kaczuba</w:t>
      </w:r>
      <w:proofErr w:type="spellEnd"/>
      <w:r w:rsidRPr="00C404D4">
        <w:rPr>
          <w:rFonts w:eastAsia="Times New Roman" w:cstheme="minorHAnsi"/>
          <w:bCs/>
          <w:lang w:eastAsia="pl-PL"/>
        </w:rPr>
        <w:t xml:space="preserve"> (</w:t>
      </w:r>
      <w:proofErr w:type="spellStart"/>
      <w:r w:rsidRPr="00C404D4">
        <w:rPr>
          <w:rFonts w:eastAsia="Times New Roman" w:cstheme="minorHAnsi"/>
          <w:bCs/>
          <w:lang w:eastAsia="pl-PL"/>
        </w:rPr>
        <w:t>Corning</w:t>
      </w:r>
      <w:proofErr w:type="spellEnd"/>
      <w:r w:rsidRPr="00C404D4">
        <w:rPr>
          <w:rFonts w:eastAsia="Times New Roman" w:cstheme="minorHAnsi"/>
          <w:bCs/>
          <w:lang w:eastAsia="pl-PL"/>
        </w:rPr>
        <w:t xml:space="preserve"> Optical Communications Polska)</w:t>
      </w:r>
      <w:r w:rsidRPr="00C404D4">
        <w:rPr>
          <w:rFonts w:eastAsia="Times New Roman" w:cstheme="minorHAnsi"/>
          <w:lang w:eastAsia="pl-PL"/>
        </w:rPr>
        <w:t xml:space="preserve">, </w:t>
      </w:r>
      <w:r w:rsidRPr="00C404D4">
        <w:rPr>
          <w:rFonts w:eastAsia="Times New Roman" w:cstheme="minorHAnsi"/>
          <w:bCs/>
          <w:lang w:eastAsia="pl-PL"/>
        </w:rPr>
        <w:t xml:space="preserve">Monika </w:t>
      </w:r>
      <w:proofErr w:type="spellStart"/>
      <w:r w:rsidRPr="00C404D4">
        <w:rPr>
          <w:rFonts w:eastAsia="Times New Roman" w:cstheme="minorHAnsi"/>
          <w:bCs/>
          <w:lang w:eastAsia="pl-PL"/>
        </w:rPr>
        <w:t>Malciak</w:t>
      </w:r>
      <w:proofErr w:type="spellEnd"/>
      <w:r w:rsidRPr="00C404D4">
        <w:rPr>
          <w:rFonts w:eastAsia="Times New Roman" w:cstheme="minorHAnsi"/>
          <w:bCs/>
          <w:lang w:eastAsia="pl-PL"/>
        </w:rPr>
        <w:t xml:space="preserve"> (</w:t>
      </w:r>
      <w:proofErr w:type="spellStart"/>
      <w:r w:rsidRPr="00C404D4">
        <w:rPr>
          <w:rFonts w:eastAsia="Times New Roman" w:cstheme="minorHAnsi"/>
          <w:bCs/>
          <w:lang w:eastAsia="pl-PL"/>
        </w:rPr>
        <w:t>Ficomirrors</w:t>
      </w:r>
      <w:proofErr w:type="spellEnd"/>
      <w:r w:rsidRPr="00C404D4">
        <w:rPr>
          <w:rFonts w:eastAsia="Times New Roman" w:cstheme="minorHAnsi"/>
          <w:bCs/>
          <w:lang w:eastAsia="pl-PL"/>
        </w:rPr>
        <w:t xml:space="preserve"> Polska)</w:t>
      </w:r>
      <w:r w:rsidRPr="00C404D4">
        <w:rPr>
          <w:rFonts w:eastAsia="Times New Roman" w:cstheme="minorHAnsi"/>
          <w:lang w:eastAsia="pl-PL"/>
        </w:rPr>
        <w:t xml:space="preserve">, </w:t>
      </w:r>
      <w:r w:rsidRPr="00C404D4">
        <w:rPr>
          <w:rFonts w:eastAsia="Times New Roman" w:cstheme="minorHAnsi"/>
          <w:bCs/>
          <w:lang w:eastAsia="pl-PL"/>
        </w:rPr>
        <w:t>Katarzyna Czachowska (TZMO)</w:t>
      </w:r>
      <w:r w:rsidRPr="00C404D4">
        <w:rPr>
          <w:rFonts w:eastAsia="Times New Roman" w:cstheme="minorHAnsi"/>
          <w:lang w:eastAsia="pl-PL"/>
        </w:rPr>
        <w:t xml:space="preserve">, </w:t>
      </w:r>
      <w:r w:rsidRPr="00C404D4">
        <w:rPr>
          <w:rFonts w:eastAsia="Times New Roman" w:cstheme="minorHAnsi"/>
          <w:bCs/>
          <w:lang w:eastAsia="pl-PL"/>
        </w:rPr>
        <w:t>Magdalena Morze (Sieć Badawcza ŁUKASIEWICZ)</w:t>
      </w:r>
      <w:r w:rsidRPr="00C404D4">
        <w:rPr>
          <w:rFonts w:eastAsia="Times New Roman" w:cstheme="minorHAnsi"/>
          <w:lang w:eastAsia="pl-PL"/>
        </w:rPr>
        <w:t> czy </w:t>
      </w:r>
      <w:r w:rsidRPr="00C404D4">
        <w:rPr>
          <w:rFonts w:eastAsia="Times New Roman" w:cstheme="minorHAnsi"/>
          <w:bCs/>
          <w:lang w:eastAsia="pl-PL"/>
        </w:rPr>
        <w:t>Agata Szewc (</w:t>
      </w:r>
      <w:proofErr w:type="spellStart"/>
      <w:r w:rsidRPr="00C404D4">
        <w:rPr>
          <w:rFonts w:eastAsia="Times New Roman" w:cstheme="minorHAnsi"/>
          <w:bCs/>
          <w:i/>
          <w:iCs/>
          <w:lang w:eastAsia="pl-PL"/>
        </w:rPr>
        <w:t>Alucrom</w:t>
      </w:r>
      <w:proofErr w:type="spellEnd"/>
      <w:r w:rsidRPr="00C404D4">
        <w:rPr>
          <w:rFonts w:eastAsia="Times New Roman" w:cstheme="minorHAnsi"/>
          <w:bCs/>
          <w:lang w:eastAsia="pl-PL"/>
        </w:rPr>
        <w:t>)</w:t>
      </w:r>
      <w:r w:rsidRPr="00C404D4">
        <w:rPr>
          <w:rFonts w:eastAsia="Times New Roman" w:cstheme="minorHAnsi"/>
          <w:lang w:eastAsia="pl-PL"/>
        </w:rPr>
        <w:t>.</w:t>
      </w:r>
      <w:r w:rsidR="00EB4926" w:rsidRPr="00C404D4">
        <w:rPr>
          <w:rFonts w:eastAsia="Times New Roman" w:cstheme="minorHAnsi"/>
          <w:lang w:eastAsia="pl-PL"/>
        </w:rPr>
        <w:t xml:space="preserve"> Opiekunką merytoryczną konferencji jest Agnieszka Wnuk, ekspertka </w:t>
      </w:r>
      <w:proofErr w:type="spellStart"/>
      <w:r w:rsidR="00EB4926" w:rsidRPr="00C404D4">
        <w:rPr>
          <w:rFonts w:eastAsia="Times New Roman" w:cstheme="minorHAnsi"/>
          <w:lang w:eastAsia="pl-PL"/>
        </w:rPr>
        <w:t>merketingu</w:t>
      </w:r>
      <w:proofErr w:type="spellEnd"/>
      <w:r w:rsidR="00EB4926" w:rsidRPr="00C404D4">
        <w:rPr>
          <w:rFonts w:eastAsia="Times New Roman" w:cstheme="minorHAnsi"/>
          <w:lang w:eastAsia="pl-PL"/>
        </w:rPr>
        <w:t xml:space="preserve"> B2B. </w:t>
      </w:r>
      <w:r w:rsidRPr="00C404D4">
        <w:rPr>
          <w:rFonts w:eastAsia="Times New Roman" w:cstheme="minorHAnsi"/>
          <w:lang w:eastAsia="pl-PL"/>
        </w:rPr>
        <w:t>Drugiego dnia będzie można poznać różne oblicza sztucz</w:t>
      </w:r>
      <w:r w:rsidR="00EB4926" w:rsidRPr="00C404D4">
        <w:rPr>
          <w:rFonts w:eastAsia="Times New Roman" w:cstheme="minorHAnsi"/>
          <w:lang w:eastAsia="pl-PL"/>
        </w:rPr>
        <w:t xml:space="preserve">nej inteligencji dla przemysłu. </w:t>
      </w:r>
      <w:r w:rsidRPr="00C404D4">
        <w:rPr>
          <w:rFonts w:eastAsia="Times New Roman" w:cstheme="minorHAnsi"/>
          <w:lang w:eastAsia="pl-PL"/>
        </w:rPr>
        <w:t xml:space="preserve">Odwiedzający poznają praktyczne zastosowania AI w planowaniu, analizie danych, predykcji i automatyzacji, w tym w ramach bliźniaka cyfrowego DBR77. </w:t>
      </w:r>
    </w:p>
    <w:p w:rsidR="0045287E" w:rsidRDefault="0045287E" w:rsidP="00232276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C404D4">
        <w:rPr>
          <w:rFonts w:eastAsia="Times New Roman" w:cstheme="minorHAnsi"/>
          <w:lang w:eastAsia="pl-PL"/>
        </w:rPr>
        <w:t xml:space="preserve">Trzeciego dnia na scenie </w:t>
      </w:r>
      <w:r w:rsidR="00EB4926" w:rsidRPr="00C404D4">
        <w:rPr>
          <w:rFonts w:eastAsia="Times New Roman" w:cstheme="minorHAnsi"/>
          <w:lang w:eastAsia="pl-PL"/>
        </w:rPr>
        <w:t>wybrzmi temat systemów</w:t>
      </w:r>
      <w:r w:rsidRPr="00C404D4">
        <w:rPr>
          <w:rFonts w:eastAsia="Times New Roman" w:cstheme="minorHAnsi"/>
          <w:lang w:eastAsia="pl-PL"/>
        </w:rPr>
        <w:t xml:space="preserve"> </w:t>
      </w:r>
      <w:proofErr w:type="spellStart"/>
      <w:r w:rsidRPr="00C404D4">
        <w:rPr>
          <w:rFonts w:eastAsia="Times New Roman" w:cstheme="minorHAnsi"/>
          <w:lang w:eastAsia="pl-PL"/>
        </w:rPr>
        <w:t>IoT</w:t>
      </w:r>
      <w:proofErr w:type="spellEnd"/>
      <w:r w:rsidRPr="00C404D4">
        <w:rPr>
          <w:rFonts w:eastAsia="Times New Roman" w:cstheme="minorHAnsi"/>
          <w:lang w:eastAsia="pl-PL"/>
        </w:rPr>
        <w:t xml:space="preserve">, współpracy robotów z </w:t>
      </w:r>
      <w:r w:rsidR="00EB4926" w:rsidRPr="00C404D4">
        <w:rPr>
          <w:rFonts w:eastAsia="Times New Roman" w:cstheme="minorHAnsi"/>
          <w:lang w:eastAsia="pl-PL"/>
        </w:rPr>
        <w:t xml:space="preserve">człowiekiem, "ciemnych fabryk" i manipulatorów. Będzie można zobaczyć także rozwiązania czołowych firm tej branży: </w:t>
      </w:r>
      <w:r w:rsidRPr="00C404D4">
        <w:rPr>
          <w:rFonts w:eastAsia="Times New Roman" w:cstheme="minorHAnsi"/>
          <w:lang w:eastAsia="pl-PL"/>
        </w:rPr>
        <w:t xml:space="preserve">Kuka, Universal </w:t>
      </w:r>
      <w:proofErr w:type="spellStart"/>
      <w:r w:rsidRPr="00C404D4">
        <w:rPr>
          <w:rFonts w:eastAsia="Times New Roman" w:cstheme="minorHAnsi"/>
          <w:lang w:eastAsia="pl-PL"/>
        </w:rPr>
        <w:t>Robots</w:t>
      </w:r>
      <w:proofErr w:type="spellEnd"/>
      <w:r w:rsidRPr="00C404D4">
        <w:rPr>
          <w:rFonts w:eastAsia="Times New Roman" w:cstheme="minorHAnsi"/>
          <w:lang w:eastAsia="pl-PL"/>
        </w:rPr>
        <w:t xml:space="preserve">, </w:t>
      </w:r>
      <w:proofErr w:type="spellStart"/>
      <w:r w:rsidRPr="00C404D4">
        <w:rPr>
          <w:rFonts w:eastAsia="Times New Roman" w:cstheme="minorHAnsi"/>
          <w:lang w:eastAsia="pl-PL"/>
        </w:rPr>
        <w:t>Raion</w:t>
      </w:r>
      <w:proofErr w:type="spellEnd"/>
      <w:r w:rsidRPr="00C404D4">
        <w:rPr>
          <w:rFonts w:eastAsia="Times New Roman" w:cstheme="minorHAnsi"/>
          <w:lang w:eastAsia="pl-PL"/>
        </w:rPr>
        <w:t xml:space="preserve"> czy </w:t>
      </w:r>
      <w:proofErr w:type="spellStart"/>
      <w:r w:rsidRPr="00C404D4">
        <w:rPr>
          <w:rFonts w:eastAsia="Times New Roman" w:cstheme="minorHAnsi"/>
          <w:lang w:eastAsia="pl-PL"/>
        </w:rPr>
        <w:t>Fanuc</w:t>
      </w:r>
      <w:proofErr w:type="spellEnd"/>
      <w:r w:rsidRPr="00C404D4">
        <w:rPr>
          <w:rFonts w:eastAsia="Times New Roman" w:cstheme="minorHAnsi"/>
          <w:lang w:eastAsia="pl-PL"/>
        </w:rPr>
        <w:t>.</w:t>
      </w:r>
      <w:r w:rsidR="009F0BE4" w:rsidRPr="00C404D4">
        <w:rPr>
          <w:rFonts w:eastAsia="Times New Roman" w:cstheme="minorHAnsi"/>
          <w:b/>
          <w:bCs/>
          <w:lang w:eastAsia="pl-PL"/>
        </w:rPr>
        <w:t xml:space="preserve"> </w:t>
      </w:r>
    </w:p>
    <w:p w:rsidR="00947984" w:rsidRDefault="00947984" w:rsidP="00232276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Więcej: </w:t>
      </w:r>
      <w:hyperlink r:id="rId5" w:history="1">
        <w:r w:rsidRPr="00BE7104">
          <w:rPr>
            <w:rStyle w:val="Hipercze"/>
            <w:rFonts w:eastAsia="Times New Roman" w:cstheme="minorHAnsi"/>
            <w:b/>
            <w:bCs/>
            <w:lang w:eastAsia="pl-PL"/>
          </w:rPr>
          <w:t>https://itm-europe.pl/pl/aktualnosci/fabryka-przyszlosci-dbr77/</w:t>
        </w:r>
      </w:hyperlink>
    </w:p>
    <w:p w:rsidR="00947984" w:rsidRPr="00C404D4" w:rsidRDefault="00947984" w:rsidP="0023227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41799" w:rsidRPr="00C404D4" w:rsidRDefault="00341799" w:rsidP="00232276">
      <w:pPr>
        <w:spacing w:after="0" w:line="240" w:lineRule="auto"/>
        <w:jc w:val="both"/>
        <w:rPr>
          <w:rFonts w:cstheme="minorHAnsi"/>
          <w:b/>
        </w:rPr>
      </w:pPr>
      <w:r w:rsidRPr="00C404D4">
        <w:rPr>
          <w:rFonts w:cstheme="minorHAnsi"/>
          <w:b/>
        </w:rPr>
        <w:t xml:space="preserve">Odlewnictwo przyszłości i pokazy </w:t>
      </w:r>
      <w:r w:rsidR="0045287E" w:rsidRPr="00C404D4">
        <w:rPr>
          <w:rFonts w:cstheme="minorHAnsi"/>
          <w:b/>
        </w:rPr>
        <w:t xml:space="preserve">obróbki </w:t>
      </w:r>
      <w:r w:rsidRPr="00C404D4">
        <w:rPr>
          <w:rFonts w:cstheme="minorHAnsi"/>
          <w:b/>
        </w:rPr>
        <w:t>powierzchni</w:t>
      </w:r>
    </w:p>
    <w:p w:rsidR="00341799" w:rsidRPr="00C404D4" w:rsidRDefault="00341799" w:rsidP="00232276">
      <w:pPr>
        <w:spacing w:after="0" w:line="240" w:lineRule="auto"/>
        <w:jc w:val="both"/>
        <w:rPr>
          <w:rFonts w:cstheme="minorHAnsi"/>
        </w:rPr>
      </w:pPr>
      <w:r w:rsidRPr="00C404D4">
        <w:rPr>
          <w:rFonts w:cstheme="minorHAnsi"/>
        </w:rPr>
        <w:t xml:space="preserve">Tegoroczne targi ITM idą w parze z nową </w:t>
      </w:r>
      <w:r w:rsidR="009F0BE4" w:rsidRPr="00C404D4">
        <w:rPr>
          <w:rFonts w:cstheme="minorHAnsi"/>
        </w:rPr>
        <w:t>odsłoną</w:t>
      </w:r>
      <w:r w:rsidRPr="00C404D4">
        <w:rPr>
          <w:rFonts w:cstheme="minorHAnsi"/>
        </w:rPr>
        <w:t xml:space="preserve"> Salonu Odlewnictwa FOCAST</w:t>
      </w:r>
      <w:r w:rsidR="00B74DB3" w:rsidRPr="00C404D4">
        <w:rPr>
          <w:rFonts w:cstheme="minorHAnsi"/>
        </w:rPr>
        <w:t xml:space="preserve"> organizowanego ze Stowarzyszeniem Technicznym Odlewników Polskich. </w:t>
      </w:r>
      <w:r w:rsidRPr="00C404D4">
        <w:rPr>
          <w:rFonts w:cstheme="minorHAnsi"/>
        </w:rPr>
        <w:t xml:space="preserve">To </w:t>
      </w:r>
      <w:r w:rsidR="009F0BE4" w:rsidRPr="00C404D4">
        <w:rPr>
          <w:rFonts w:cstheme="minorHAnsi"/>
        </w:rPr>
        <w:t xml:space="preserve">tutaj 3 czerwca </w:t>
      </w:r>
      <w:r w:rsidRPr="00C404D4">
        <w:rPr>
          <w:rFonts w:cstheme="minorHAnsi"/>
        </w:rPr>
        <w:t xml:space="preserve">będzie można wziąć udział w panelu dyskusyjnym pt.: Odlewnictwo przyszłości: wizje polskiej branży w kontekście globalnych </w:t>
      </w:r>
      <w:proofErr w:type="spellStart"/>
      <w:r w:rsidRPr="00C404D4">
        <w:rPr>
          <w:rFonts w:cstheme="minorHAnsi"/>
        </w:rPr>
        <w:t>megatrendów</w:t>
      </w:r>
      <w:proofErr w:type="spellEnd"/>
      <w:r w:rsidRPr="00C404D4">
        <w:rPr>
          <w:rFonts w:cstheme="minorHAnsi"/>
        </w:rPr>
        <w:t xml:space="preserve">”. </w:t>
      </w:r>
    </w:p>
    <w:p w:rsidR="00B74DB3" w:rsidRPr="00C404D4" w:rsidRDefault="00341799" w:rsidP="00232276">
      <w:pPr>
        <w:spacing w:after="0" w:line="240" w:lineRule="auto"/>
        <w:jc w:val="both"/>
        <w:rPr>
          <w:rFonts w:eastAsia="Times New Roman" w:cstheme="minorHAnsi"/>
        </w:rPr>
      </w:pPr>
      <w:r w:rsidRPr="00C404D4">
        <w:rPr>
          <w:rFonts w:cstheme="minorHAnsi"/>
        </w:rPr>
        <w:t xml:space="preserve">Spotkanie pozwoli poznać kluczowe trendy kształtujące przyszłość odlewnictwa, dowiedzieć się, jak polska branża może sprostać globalnym wyzwaniom, oraz wysłuchać opinii uznanych ekspertów i liderów sektora. Panel będzie również inspiracją do poszukiwania innowacyjnych rozwiązań, wymiany doświadczeń i nawiązania wartościowych kontaktów biznesowych. W dyskusji podjęte zostaną tematy roli odlewnictwa jako dostawcy komponentów dla kluczowych sektorów przemysłu, takich jak np. motoryzacja, obronność czy energetyka. Pojawi się również temat transformacji energetycznej, wyzwań dla branży w tym zakresie oraz potrzeby wprowadzania rozwiązań produkcyjnych bardziej przyjaznych dla środowiska. </w:t>
      </w:r>
      <w:r w:rsidR="00B74DB3" w:rsidRPr="00C404D4">
        <w:rPr>
          <w:rFonts w:eastAsia="Times New Roman" w:cstheme="minorHAnsi"/>
        </w:rPr>
        <w:t xml:space="preserve">Wśród prelegentów znajdą się m.in.: Rafał </w:t>
      </w:r>
      <w:proofErr w:type="spellStart"/>
      <w:r w:rsidR="00B74DB3" w:rsidRPr="00C404D4">
        <w:rPr>
          <w:rFonts w:eastAsia="Times New Roman" w:cstheme="minorHAnsi"/>
        </w:rPr>
        <w:t>Dańko</w:t>
      </w:r>
      <w:proofErr w:type="spellEnd"/>
      <w:r w:rsidR="00B74DB3" w:rsidRPr="00C404D4">
        <w:rPr>
          <w:rFonts w:eastAsia="Times New Roman" w:cstheme="minorHAnsi"/>
        </w:rPr>
        <w:t xml:space="preserve">, prorektor AGH, wiceprezydent WFO, prezes ZG STOP, </w:t>
      </w:r>
      <w:proofErr w:type="spellStart"/>
      <w:r w:rsidR="00B74DB3" w:rsidRPr="00C404D4">
        <w:rPr>
          <w:rFonts w:eastAsia="Times New Roman" w:cstheme="minorHAnsi"/>
        </w:rPr>
        <w:t>Carsten</w:t>
      </w:r>
      <w:proofErr w:type="spellEnd"/>
      <w:r w:rsidR="00B74DB3" w:rsidRPr="00C404D4">
        <w:rPr>
          <w:rFonts w:eastAsia="Times New Roman" w:cstheme="minorHAnsi"/>
        </w:rPr>
        <w:t xml:space="preserve"> </w:t>
      </w:r>
      <w:proofErr w:type="spellStart"/>
      <w:r w:rsidR="00B74DB3" w:rsidRPr="00C404D4">
        <w:rPr>
          <w:rFonts w:eastAsia="Times New Roman" w:cstheme="minorHAnsi"/>
        </w:rPr>
        <w:t>Kuglatz</w:t>
      </w:r>
      <w:proofErr w:type="spellEnd"/>
      <w:r w:rsidR="00B74DB3" w:rsidRPr="00C404D4">
        <w:rPr>
          <w:rFonts w:eastAsia="Times New Roman" w:cstheme="minorHAnsi"/>
        </w:rPr>
        <w:t>, członek rady nadzorczej HA-</w:t>
      </w:r>
      <w:proofErr w:type="spellStart"/>
      <w:r w:rsidR="00B74DB3" w:rsidRPr="00C404D4">
        <w:rPr>
          <w:rFonts w:eastAsia="Times New Roman" w:cstheme="minorHAnsi"/>
        </w:rPr>
        <w:t>Group</w:t>
      </w:r>
      <w:proofErr w:type="spellEnd"/>
      <w:r w:rsidR="00B74DB3" w:rsidRPr="00C404D4">
        <w:rPr>
          <w:rFonts w:eastAsia="Times New Roman" w:cstheme="minorHAnsi"/>
        </w:rPr>
        <w:t xml:space="preserve">, prezes </w:t>
      </w:r>
      <w:proofErr w:type="spellStart"/>
      <w:r w:rsidR="00B74DB3" w:rsidRPr="00C404D4">
        <w:rPr>
          <w:rFonts w:eastAsia="Times New Roman" w:cstheme="minorHAnsi"/>
        </w:rPr>
        <w:t>Albertuswerke</w:t>
      </w:r>
      <w:proofErr w:type="spellEnd"/>
      <w:r w:rsidR="00B74DB3" w:rsidRPr="00C404D4">
        <w:rPr>
          <w:rFonts w:eastAsia="Times New Roman" w:cstheme="minorHAnsi"/>
        </w:rPr>
        <w:t xml:space="preserve"> GmbH, prezydent WFO w latach 2022-2023, </w:t>
      </w:r>
      <w:proofErr w:type="spellStart"/>
      <w:r w:rsidR="00B74DB3" w:rsidRPr="00C404D4">
        <w:rPr>
          <w:rFonts w:eastAsia="Times New Roman" w:cstheme="minorHAnsi"/>
        </w:rPr>
        <w:t>Tunçağ</w:t>
      </w:r>
      <w:proofErr w:type="spellEnd"/>
      <w:r w:rsidR="00B74DB3" w:rsidRPr="00C404D4">
        <w:rPr>
          <w:rFonts w:eastAsia="Times New Roman" w:cstheme="minorHAnsi"/>
        </w:rPr>
        <w:t xml:space="preserve"> </w:t>
      </w:r>
      <w:proofErr w:type="spellStart"/>
      <w:r w:rsidR="00B74DB3" w:rsidRPr="00C404D4">
        <w:rPr>
          <w:rFonts w:eastAsia="Times New Roman" w:cstheme="minorHAnsi"/>
        </w:rPr>
        <w:t>Cihangir</w:t>
      </w:r>
      <w:proofErr w:type="spellEnd"/>
      <w:r w:rsidR="00B74DB3" w:rsidRPr="00C404D4">
        <w:rPr>
          <w:rFonts w:eastAsia="Times New Roman" w:cstheme="minorHAnsi"/>
        </w:rPr>
        <w:t xml:space="preserve"> </w:t>
      </w:r>
      <w:proofErr w:type="spellStart"/>
      <w:r w:rsidR="00B74DB3" w:rsidRPr="00C404D4">
        <w:rPr>
          <w:rFonts w:eastAsia="Times New Roman" w:cstheme="minorHAnsi"/>
        </w:rPr>
        <w:t>Şen</w:t>
      </w:r>
      <w:proofErr w:type="spellEnd"/>
      <w:r w:rsidR="00B74DB3" w:rsidRPr="00C404D4">
        <w:rPr>
          <w:rFonts w:eastAsia="Times New Roman" w:cstheme="minorHAnsi"/>
        </w:rPr>
        <w:t xml:space="preserve">, Sekretarz Generalny Tureckiego Stowarzyszenia Odlewników TUDOKSAD. </w:t>
      </w:r>
    </w:p>
    <w:p w:rsidR="00341799" w:rsidRPr="00C404D4" w:rsidRDefault="00341799" w:rsidP="00232276">
      <w:pPr>
        <w:spacing w:after="0" w:line="240" w:lineRule="auto"/>
        <w:jc w:val="both"/>
        <w:rPr>
          <w:rFonts w:cstheme="minorHAnsi"/>
        </w:rPr>
      </w:pPr>
      <w:r w:rsidRPr="00C404D4">
        <w:rPr>
          <w:rFonts w:cstheme="minorHAnsi"/>
        </w:rPr>
        <w:t xml:space="preserve">W kolejnym dniu w ramach FOCAST kluczowe firmy </w:t>
      </w:r>
      <w:r w:rsidR="00C272F0" w:rsidRPr="00C404D4">
        <w:rPr>
          <w:rFonts w:cstheme="minorHAnsi"/>
        </w:rPr>
        <w:t xml:space="preserve">z branży odlewniczej będą miały możliwość prezentacji swoich rozwiązań. </w:t>
      </w:r>
    </w:p>
    <w:p w:rsidR="00C537D8" w:rsidRPr="00947984" w:rsidRDefault="00947984" w:rsidP="00232276">
      <w:pPr>
        <w:spacing w:after="0" w:line="240" w:lineRule="auto"/>
        <w:jc w:val="both"/>
        <w:rPr>
          <w:rFonts w:cstheme="minorHAnsi"/>
          <w:b/>
        </w:rPr>
      </w:pPr>
      <w:r w:rsidRPr="00947984">
        <w:rPr>
          <w:rFonts w:cstheme="minorHAnsi"/>
          <w:b/>
        </w:rPr>
        <w:t>Więcej: https://focast.pl/pl/</w:t>
      </w:r>
    </w:p>
    <w:p w:rsidR="00C537D8" w:rsidRPr="00C404D4" w:rsidRDefault="00C537D8" w:rsidP="00232276">
      <w:pPr>
        <w:spacing w:after="0" w:line="240" w:lineRule="auto"/>
        <w:jc w:val="both"/>
        <w:rPr>
          <w:rFonts w:cstheme="minorHAnsi"/>
        </w:rPr>
      </w:pPr>
      <w:r w:rsidRPr="00C404D4">
        <w:rPr>
          <w:rFonts w:cstheme="minorHAnsi"/>
        </w:rPr>
        <w:t>W ramach Salonu Obróbki Powierzchni będzie można zobaczyć m.in. ofertę maszyn i urządzeń do obróbki, lakierowania oraz ochrony powierzchni metali. Uczestnicy zobaczą pokazy malowania przemysłowego podczas poligonu lakierniczego współorganizowanego przez redakcję „Lakiernictwa Przemysłowego” – patrona medialnego targów ITM INDUSTRY EUROPE. To okazja nie tylko do podpatrzenia pracy urządzeń, ale i podpytania ekspertów o interesujące nas tematy lub zwrócenia się o podpowiedź w rozwiązaniu problemów występujących w lakierni.</w:t>
      </w:r>
    </w:p>
    <w:p w:rsidR="0045287E" w:rsidRPr="00C404D4" w:rsidRDefault="0045287E" w:rsidP="00232276">
      <w:pPr>
        <w:widowControl w:val="0"/>
        <w:suppressAutoHyphens/>
        <w:spacing w:after="0" w:line="240" w:lineRule="auto"/>
        <w:jc w:val="both"/>
        <w:rPr>
          <w:rFonts w:cstheme="minorHAnsi"/>
          <w:b/>
        </w:rPr>
      </w:pPr>
      <w:r w:rsidRPr="00C404D4">
        <w:rPr>
          <w:rFonts w:cstheme="minorHAnsi"/>
          <w:b/>
        </w:rPr>
        <w:t>MM Studio - specjalna strefa prezentacji, wywiadów i debat branżowych</w:t>
      </w:r>
    </w:p>
    <w:p w:rsidR="0045287E" w:rsidRPr="00C404D4" w:rsidRDefault="0045287E" w:rsidP="00232276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4D4">
        <w:rPr>
          <w:rFonts w:asciiTheme="minorHAnsi" w:hAnsiTheme="minorHAnsi" w:cstheme="minorHAnsi"/>
          <w:sz w:val="22"/>
          <w:szCs w:val="22"/>
        </w:rPr>
        <w:t xml:space="preserve">Marka medialna </w:t>
      </w:r>
      <w:r w:rsidRPr="00C404D4">
        <w:rPr>
          <w:rFonts w:asciiTheme="minorHAnsi" w:hAnsiTheme="minorHAnsi" w:cstheme="minorHAnsi"/>
          <w:bCs/>
          <w:sz w:val="22"/>
          <w:szCs w:val="22"/>
        </w:rPr>
        <w:t>MM Magazyn Przemysłowy zapowiada organizację specjalnej strefy MM Studio podczas nadchodzących targów.</w:t>
      </w:r>
      <w:r w:rsidRPr="00C404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4D4">
        <w:rPr>
          <w:rFonts w:asciiTheme="minorHAnsi" w:hAnsiTheme="minorHAnsi" w:cstheme="minorHAnsi"/>
          <w:sz w:val="22"/>
          <w:szCs w:val="22"/>
        </w:rPr>
        <w:t>Wydarzenie odbędzie się na stoisku MM Magazynu Przemysłowego w pierwszych trzech dniach targowych, w godzinach 11:00-15:30.</w:t>
      </w:r>
    </w:p>
    <w:p w:rsidR="0045287E" w:rsidRPr="00C404D4" w:rsidRDefault="0045287E" w:rsidP="00232276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4D4">
        <w:rPr>
          <w:rFonts w:asciiTheme="minorHAnsi" w:hAnsiTheme="minorHAnsi" w:cstheme="minorHAnsi"/>
          <w:sz w:val="22"/>
          <w:szCs w:val="22"/>
        </w:rPr>
        <w:t xml:space="preserve">- </w:t>
      </w:r>
      <w:r w:rsidRPr="00C404D4">
        <w:rPr>
          <w:rFonts w:asciiTheme="minorHAnsi" w:hAnsiTheme="minorHAnsi" w:cstheme="minorHAnsi"/>
          <w:i/>
          <w:iCs/>
          <w:sz w:val="22"/>
          <w:szCs w:val="22"/>
        </w:rPr>
        <w:t xml:space="preserve">MM Studio na ITM </w:t>
      </w:r>
      <w:proofErr w:type="spellStart"/>
      <w:r w:rsidRPr="00C404D4">
        <w:rPr>
          <w:rFonts w:asciiTheme="minorHAnsi" w:hAnsiTheme="minorHAnsi" w:cstheme="minorHAnsi"/>
          <w:i/>
          <w:iCs/>
          <w:sz w:val="22"/>
          <w:szCs w:val="22"/>
        </w:rPr>
        <w:t>Industry</w:t>
      </w:r>
      <w:proofErr w:type="spellEnd"/>
      <w:r w:rsidRPr="00C404D4">
        <w:rPr>
          <w:rFonts w:asciiTheme="minorHAnsi" w:hAnsiTheme="minorHAnsi" w:cstheme="minorHAnsi"/>
          <w:i/>
          <w:iCs/>
          <w:sz w:val="22"/>
          <w:szCs w:val="22"/>
        </w:rPr>
        <w:t xml:space="preserve"> Europe to wyjątkowa przestrzeń dialogu, gdzie teoria spotyka się z praktyką, a doświadczenia zmieniają się w inspiracje. To tutaj zobaczymy, jak będzie wyglądał przemysł przyszłości.</w:t>
      </w:r>
      <w:r w:rsidRPr="00C404D4">
        <w:rPr>
          <w:rFonts w:asciiTheme="minorHAnsi" w:hAnsiTheme="minorHAnsi" w:cstheme="minorHAnsi"/>
          <w:sz w:val="22"/>
          <w:szCs w:val="22"/>
        </w:rPr>
        <w:t xml:space="preserve">"- </w:t>
      </w:r>
      <w:r w:rsidRPr="00C404D4">
        <w:rPr>
          <w:rFonts w:asciiTheme="minorHAnsi" w:hAnsiTheme="minorHAnsi" w:cstheme="minorHAnsi"/>
          <w:bCs/>
          <w:sz w:val="22"/>
          <w:szCs w:val="22"/>
        </w:rPr>
        <w:t>podkreśla Paweł Kruk, redaktor naczelny marki medialnej MM Magazyn Przemysłowy</w:t>
      </w:r>
      <w:r w:rsidRPr="00C404D4">
        <w:rPr>
          <w:rFonts w:asciiTheme="minorHAnsi" w:hAnsiTheme="minorHAnsi" w:cstheme="minorHAnsi"/>
          <w:sz w:val="22"/>
          <w:szCs w:val="22"/>
        </w:rPr>
        <w:t>.</w:t>
      </w:r>
    </w:p>
    <w:p w:rsidR="0045287E" w:rsidRDefault="0045287E" w:rsidP="00232276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4D4">
        <w:rPr>
          <w:rFonts w:asciiTheme="minorHAnsi" w:hAnsiTheme="minorHAnsi" w:cstheme="minorHAnsi"/>
          <w:bCs/>
          <w:sz w:val="22"/>
          <w:szCs w:val="22"/>
        </w:rPr>
        <w:t>MM Studio stworzy profesjonalną przestrzeń do prezentacji, wywiadów i dyskusji panelowych</w:t>
      </w:r>
      <w:r w:rsidRPr="00C404D4">
        <w:rPr>
          <w:rFonts w:asciiTheme="minorHAnsi" w:hAnsiTheme="minorHAnsi" w:cstheme="minorHAnsi"/>
          <w:sz w:val="22"/>
          <w:szCs w:val="22"/>
        </w:rPr>
        <w:t xml:space="preserve"> koncentrując się na praktycznych wdrożeniach i doradztwie dla firm przemysłowych. Tematyka obejmie kluczowe obszary funkcjonowania przedsiębiorstw: produkcję, technologie, logistykę, sprzedaż i marketing.</w:t>
      </w:r>
    </w:p>
    <w:p w:rsidR="00947984" w:rsidRDefault="00947984" w:rsidP="00232276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984">
        <w:rPr>
          <w:rFonts w:asciiTheme="minorHAnsi" w:hAnsiTheme="minorHAnsi" w:cstheme="minorHAnsi"/>
          <w:b/>
          <w:sz w:val="22"/>
          <w:szCs w:val="22"/>
        </w:rPr>
        <w:t xml:space="preserve">Więcej: </w:t>
      </w:r>
      <w:hyperlink r:id="rId6" w:history="1">
        <w:r w:rsidRPr="00BE7104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https://itm-europe.pl/pl/aktualnosci/mm-studio-na-targach-itm-specjalna-strefa-prezentacji-wywiadow-i-debat-branzowych/</w:t>
        </w:r>
      </w:hyperlink>
    </w:p>
    <w:p w:rsidR="00947984" w:rsidRPr="00947984" w:rsidRDefault="00947984" w:rsidP="00232276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72F0" w:rsidRPr="00C404D4" w:rsidRDefault="00C272F0" w:rsidP="00232276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4D4">
        <w:rPr>
          <w:rFonts w:asciiTheme="minorHAnsi" w:hAnsiTheme="minorHAnsi" w:cstheme="minorHAnsi"/>
          <w:b/>
          <w:sz w:val="22"/>
          <w:szCs w:val="22"/>
        </w:rPr>
        <w:t>Skanowanie i rewolucja w utrzymaniu ruchu</w:t>
      </w:r>
    </w:p>
    <w:p w:rsidR="00C272F0" w:rsidRPr="00C404D4" w:rsidRDefault="00C272F0" w:rsidP="002322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04D4">
        <w:rPr>
          <w:rFonts w:asciiTheme="minorHAnsi" w:hAnsiTheme="minorHAnsi" w:cstheme="minorHAnsi"/>
          <w:sz w:val="22"/>
          <w:szCs w:val="22"/>
        </w:rPr>
        <w:lastRenderedPageBreak/>
        <w:t>Jak połączenie technologii skanowania 3D i druku 3D może wspierać działy utrzymania ruchu w zakładach produkcyjnych – skracając przestoje, zwiększając efektywność i obniżając koszty?</w:t>
      </w:r>
    </w:p>
    <w:p w:rsidR="00C272F0" w:rsidRPr="00C404D4" w:rsidRDefault="00C272F0" w:rsidP="002322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04D4">
        <w:rPr>
          <w:rFonts w:asciiTheme="minorHAnsi" w:hAnsiTheme="minorHAnsi" w:cstheme="minorHAnsi"/>
          <w:sz w:val="22"/>
          <w:szCs w:val="22"/>
        </w:rPr>
        <w:t xml:space="preserve">Na to pytanie odpowiedzi będzie można poznać na stoisku firmy SMARTTECH. Uczestnicy dowiedzą się– jak wykorzystać 3D w szybkim reagowaniu na awarie. Skanery 3D na </w:t>
      </w:r>
      <w:proofErr w:type="spellStart"/>
      <w:r w:rsidRPr="00C404D4">
        <w:rPr>
          <w:rFonts w:asciiTheme="minorHAnsi" w:hAnsiTheme="minorHAnsi" w:cstheme="minorHAnsi"/>
          <w:sz w:val="22"/>
          <w:szCs w:val="22"/>
        </w:rPr>
        <w:t>cobotach</w:t>
      </w:r>
      <w:proofErr w:type="spellEnd"/>
      <w:r w:rsidRPr="00C404D4">
        <w:rPr>
          <w:rFonts w:asciiTheme="minorHAnsi" w:hAnsiTheme="minorHAnsi" w:cstheme="minorHAnsi"/>
          <w:sz w:val="22"/>
          <w:szCs w:val="22"/>
        </w:rPr>
        <w:t xml:space="preserve"> umożliwiają szybkie i precyzyjne odwzorowanie uszkodzonych lub zużytych części, nawet w trudnodostępnych miejscach, bez konieczności demontażu i przerywania produkcji. Druk 3D pozwala natychmiast wykorzystać zeskanowane dane do wytworzenia elementów zastępczych, części zamiennych, niestandardowych uchwytów czy narzędzi serwisowych – dokładnie wtedy, gdy są potrzebne. Razem tworzą kompletny, zwinny system reagowania na potrzeby utrzymania ruchu – od diagnostyki po wykonanie gotowego rozwiązania. </w:t>
      </w:r>
    </w:p>
    <w:p w:rsidR="00C272F0" w:rsidRPr="00C404D4" w:rsidRDefault="00C272F0" w:rsidP="0023227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04D4">
        <w:rPr>
          <w:rFonts w:cstheme="minorHAnsi"/>
        </w:rPr>
        <w:t xml:space="preserve">To jednak nie cała baza wiedzy, którą przygotowali eksperci SMARTTECH. Dodatkowo na stoisku Wystawcy będzie można wziąć udział w </w:t>
      </w:r>
      <w:r w:rsidRPr="00C404D4">
        <w:rPr>
          <w:rFonts w:eastAsia="Times New Roman" w:cstheme="minorHAnsi"/>
          <w:bCs/>
          <w:lang w:eastAsia="pl-PL"/>
        </w:rPr>
        <w:t>warsztatach pt.: Automatyczne projektowanie ruchu robota bez programowania (no-</w:t>
      </w:r>
      <w:proofErr w:type="spellStart"/>
      <w:r w:rsidRPr="00C404D4">
        <w:rPr>
          <w:rFonts w:eastAsia="Times New Roman" w:cstheme="minorHAnsi"/>
          <w:bCs/>
          <w:lang w:eastAsia="pl-PL"/>
        </w:rPr>
        <w:t>code</w:t>
      </w:r>
      <w:proofErr w:type="spellEnd"/>
      <w:r w:rsidRPr="00C404D4">
        <w:rPr>
          <w:rFonts w:eastAsia="Times New Roman" w:cstheme="minorHAnsi"/>
          <w:bCs/>
          <w:lang w:eastAsia="pl-PL"/>
        </w:rPr>
        <w:t>).</w:t>
      </w:r>
      <w:r w:rsidRPr="00C404D4">
        <w:rPr>
          <w:rFonts w:eastAsia="Times New Roman" w:cstheme="minorHAnsi"/>
          <w:b/>
          <w:bCs/>
          <w:lang w:eastAsia="pl-PL"/>
        </w:rPr>
        <w:t xml:space="preserve"> </w:t>
      </w:r>
    </w:p>
    <w:p w:rsidR="00C272F0" w:rsidRPr="00C404D4" w:rsidRDefault="00C272F0" w:rsidP="002322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4D4">
        <w:rPr>
          <w:rFonts w:asciiTheme="minorHAnsi" w:hAnsiTheme="minorHAnsi" w:cstheme="minorHAnsi"/>
          <w:b/>
          <w:sz w:val="22"/>
          <w:szCs w:val="22"/>
        </w:rPr>
        <w:t xml:space="preserve">Efektywna produkcja i </w:t>
      </w:r>
      <w:r w:rsidR="00EB4926" w:rsidRPr="00C404D4">
        <w:rPr>
          <w:rFonts w:asciiTheme="minorHAnsi" w:hAnsiTheme="minorHAnsi" w:cstheme="minorHAnsi"/>
          <w:b/>
          <w:sz w:val="22"/>
          <w:szCs w:val="22"/>
        </w:rPr>
        <w:t>elastyczna automatyzacja</w:t>
      </w:r>
    </w:p>
    <w:p w:rsidR="00C272F0" w:rsidRPr="00C404D4" w:rsidRDefault="00C272F0" w:rsidP="0023227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404D4">
        <w:rPr>
          <w:rFonts w:eastAsia="Times New Roman" w:cstheme="minorHAnsi"/>
          <w:bCs/>
          <w:lang w:eastAsia="pl-PL"/>
        </w:rPr>
        <w:t xml:space="preserve">Jak zwiększyć efektywność produkcji o 15–30%? – to tytuł konferencji organizowanej 4 czerwca przez firmę </w:t>
      </w:r>
      <w:proofErr w:type="spellStart"/>
      <w:r w:rsidRPr="00C404D4">
        <w:rPr>
          <w:rFonts w:eastAsia="Times New Roman" w:cstheme="minorHAnsi"/>
          <w:lang w:eastAsia="pl-PL"/>
        </w:rPr>
        <w:t>Raion</w:t>
      </w:r>
      <w:proofErr w:type="spellEnd"/>
      <w:r w:rsidRPr="00C404D4">
        <w:rPr>
          <w:rFonts w:eastAsia="Times New Roman" w:cstheme="minorHAnsi"/>
          <w:lang w:eastAsia="pl-PL"/>
        </w:rPr>
        <w:t xml:space="preserve"> automatyka.</w:t>
      </w:r>
      <w:r w:rsidRPr="00C404D4">
        <w:rPr>
          <w:rFonts w:eastAsia="Times New Roman" w:cstheme="minorHAnsi"/>
          <w:b/>
          <w:lang w:eastAsia="pl-PL"/>
        </w:rPr>
        <w:t xml:space="preserve"> </w:t>
      </w:r>
      <w:r w:rsidRPr="00C404D4">
        <w:rPr>
          <w:rFonts w:eastAsia="Times New Roman" w:cstheme="minorHAnsi"/>
          <w:lang w:eastAsia="pl-PL"/>
        </w:rPr>
        <w:t xml:space="preserve">Uczestnicy wydarzenia poznają cztery konkretne przykłady wdrożeń zrealizowanych w zakładach produkcyjnych, które doprowadziły do realnych oszczędności i wzrostu wydajności. </w:t>
      </w:r>
    </w:p>
    <w:p w:rsidR="00C272F0" w:rsidRPr="00C404D4" w:rsidRDefault="00C272F0" w:rsidP="0023227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04D4">
        <w:rPr>
          <w:rFonts w:eastAsia="Times New Roman" w:cstheme="minorHAnsi"/>
          <w:lang w:eastAsia="pl-PL"/>
        </w:rPr>
        <w:t>W programie znajdą się m.in. studia przypadków dotyczące optymalizacji pracy obrabiarek CNC i lepszego wykorzystania parku maszynowego, cyfryzacji procesów jakościowych i skracania czasów przezbrojeń przy wykorzystaniu systemów MES w branży FMCG, a także eliminacji wąskich gardeł, reorganizacji pracy zespołów oraz zwiększania mocy produkcyjnych bez konieczności inwestowania w nowe maszyny – jedynie dzięki odpowiedniej zmianie priorytetów zarządczych.</w:t>
      </w:r>
    </w:p>
    <w:p w:rsidR="00C272F0" w:rsidRPr="00C404D4" w:rsidRDefault="00EB4926" w:rsidP="0023227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04D4">
        <w:rPr>
          <w:rFonts w:eastAsia="Times New Roman" w:cstheme="minorHAnsi"/>
          <w:lang w:eastAsia="pl-PL"/>
        </w:rPr>
        <w:t>Z kolei na stois</w:t>
      </w:r>
      <w:r w:rsidR="00C272F0" w:rsidRPr="00C404D4">
        <w:rPr>
          <w:rFonts w:eastAsia="Times New Roman" w:cstheme="minorHAnsi"/>
          <w:lang w:eastAsia="pl-PL"/>
        </w:rPr>
        <w:t>ku firmy HTM będzie można wziąć udział w dyskusji i zobaczyć jak wygląda elastyczna</w:t>
      </w:r>
    </w:p>
    <w:p w:rsidR="00C272F0" w:rsidRPr="00C404D4" w:rsidRDefault="00C272F0" w:rsidP="00232276">
      <w:pPr>
        <w:spacing w:after="0" w:line="240" w:lineRule="auto"/>
        <w:jc w:val="both"/>
        <w:rPr>
          <w:rFonts w:cstheme="minorHAnsi"/>
        </w:rPr>
      </w:pPr>
      <w:r w:rsidRPr="00C404D4">
        <w:rPr>
          <w:rFonts w:cstheme="minorHAnsi"/>
        </w:rPr>
        <w:t xml:space="preserve">automatyzacja w praktyce. Uczestników czekają trzy panele tematyczne oparte o </w:t>
      </w:r>
      <w:proofErr w:type="spellStart"/>
      <w:r w:rsidRPr="00C404D4">
        <w:rPr>
          <w:rFonts w:cstheme="minorHAnsi"/>
        </w:rPr>
        <w:t>case</w:t>
      </w:r>
      <w:proofErr w:type="spellEnd"/>
      <w:r w:rsidRPr="00C404D4">
        <w:rPr>
          <w:rFonts w:cstheme="minorHAnsi"/>
        </w:rPr>
        <w:t xml:space="preserve"> </w:t>
      </w:r>
      <w:proofErr w:type="spellStart"/>
      <w:r w:rsidRPr="00C404D4">
        <w:rPr>
          <w:rFonts w:cstheme="minorHAnsi"/>
        </w:rPr>
        <w:t>study</w:t>
      </w:r>
      <w:proofErr w:type="spellEnd"/>
      <w:r w:rsidRPr="00C404D4">
        <w:rPr>
          <w:rFonts w:cstheme="minorHAnsi"/>
        </w:rPr>
        <w:t>.</w:t>
      </w:r>
      <w:r w:rsidR="0045287E" w:rsidRPr="00C404D4">
        <w:rPr>
          <w:rFonts w:cstheme="minorHAnsi"/>
        </w:rPr>
        <w:t xml:space="preserve"> Nie zabraknie takich zagadnień: produkcja 5.0, transformacja technologiczna, wdrożenia i szybkie przezbrojenia, ekonomia i wydajność. </w:t>
      </w:r>
    </w:p>
    <w:p w:rsidR="00E02928" w:rsidRPr="00C404D4" w:rsidRDefault="0080533A" w:rsidP="00232276">
      <w:pPr>
        <w:spacing w:after="0" w:line="240" w:lineRule="auto"/>
        <w:jc w:val="both"/>
        <w:rPr>
          <w:rFonts w:cstheme="minorHAnsi"/>
        </w:rPr>
      </w:pPr>
      <w:r w:rsidRPr="00C404D4">
        <w:rPr>
          <w:rFonts w:cstheme="minorHAnsi"/>
        </w:rPr>
        <w:t>Więcej informacji</w:t>
      </w:r>
      <w:r w:rsidR="009F0BE4" w:rsidRPr="00C404D4">
        <w:rPr>
          <w:rFonts w:cstheme="minorHAnsi"/>
        </w:rPr>
        <w:t xml:space="preserve"> o targach ITM INDUSTRY EUROPE</w:t>
      </w:r>
      <w:r w:rsidRPr="00C404D4">
        <w:rPr>
          <w:rFonts w:cstheme="minorHAnsi"/>
        </w:rPr>
        <w:t xml:space="preserve">: </w:t>
      </w:r>
      <w:hyperlink r:id="rId7" w:history="1">
        <w:r w:rsidRPr="00C404D4">
          <w:rPr>
            <w:rStyle w:val="Hipercze"/>
            <w:rFonts w:cstheme="minorHAnsi"/>
            <w:color w:val="auto"/>
          </w:rPr>
          <w:t>www.itm-europe.pl</w:t>
        </w:r>
      </w:hyperlink>
    </w:p>
    <w:p w:rsidR="0080533A" w:rsidRPr="00C404D4" w:rsidRDefault="0080533A" w:rsidP="00232276">
      <w:pPr>
        <w:spacing w:after="0" w:line="240" w:lineRule="auto"/>
        <w:jc w:val="both"/>
        <w:rPr>
          <w:rFonts w:cstheme="minorHAnsi"/>
        </w:rPr>
      </w:pPr>
    </w:p>
    <w:p w:rsidR="00125F93" w:rsidRPr="00C404D4" w:rsidRDefault="00947984" w:rsidP="00232276">
      <w:pPr>
        <w:spacing w:after="0" w:line="240" w:lineRule="auto"/>
        <w:jc w:val="both"/>
        <w:rPr>
          <w:rFonts w:cstheme="minorHAnsi"/>
        </w:rPr>
      </w:pPr>
    </w:p>
    <w:sectPr w:rsidR="00125F93" w:rsidRPr="00C404D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2F3"/>
    <w:multiLevelType w:val="multilevel"/>
    <w:tmpl w:val="2C004A9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56734F85"/>
    <w:multiLevelType w:val="multilevel"/>
    <w:tmpl w:val="7416E7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A206C"/>
    <w:multiLevelType w:val="multilevel"/>
    <w:tmpl w:val="2A90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56"/>
    <w:rsid w:val="000430AB"/>
    <w:rsid w:val="000C3AFE"/>
    <w:rsid w:val="00232276"/>
    <w:rsid w:val="002D15C6"/>
    <w:rsid w:val="003151AE"/>
    <w:rsid w:val="00341799"/>
    <w:rsid w:val="00395188"/>
    <w:rsid w:val="0045287E"/>
    <w:rsid w:val="00586A22"/>
    <w:rsid w:val="00642AA7"/>
    <w:rsid w:val="0080533A"/>
    <w:rsid w:val="00895A00"/>
    <w:rsid w:val="008C53A3"/>
    <w:rsid w:val="008F20ED"/>
    <w:rsid w:val="00947984"/>
    <w:rsid w:val="009F0BE4"/>
    <w:rsid w:val="00A873EC"/>
    <w:rsid w:val="00B6668A"/>
    <w:rsid w:val="00B74DB3"/>
    <w:rsid w:val="00B9450A"/>
    <w:rsid w:val="00C272F0"/>
    <w:rsid w:val="00C404D4"/>
    <w:rsid w:val="00C537D8"/>
    <w:rsid w:val="00D36D56"/>
    <w:rsid w:val="00D859EB"/>
    <w:rsid w:val="00E02928"/>
    <w:rsid w:val="00EB4926"/>
    <w:rsid w:val="00EB7934"/>
    <w:rsid w:val="00F5188B"/>
    <w:rsid w:val="00F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62E9"/>
  <w15:chartTrackingRefBased/>
  <w15:docId w15:val="{B673851E-9D74-454B-BBD1-7B518101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link w:val="Nagwek1Znak"/>
    <w:qFormat/>
    <w:rsid w:val="00E02928"/>
    <w:pPr>
      <w:keepNext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Liberation Serif" w:eastAsia="NSimSun" w:hAnsi="Liberation Serif" w:cs="Lucida Sans"/>
      <w:b/>
      <w:bCs/>
      <w:kern w:val="2"/>
      <w:sz w:val="48"/>
      <w:szCs w:val="48"/>
      <w:lang w:eastAsia="zh-CN" w:bidi="hi-IN"/>
    </w:rPr>
  </w:style>
  <w:style w:type="paragraph" w:styleId="Nagwek2">
    <w:name w:val="heading 2"/>
    <w:basedOn w:val="Nagwek"/>
    <w:next w:val="Tekstpodstawowy"/>
    <w:link w:val="Nagwek2Znak"/>
    <w:qFormat/>
    <w:rsid w:val="00E02928"/>
    <w:pPr>
      <w:keepNext/>
      <w:tabs>
        <w:tab w:val="clear" w:pos="4536"/>
        <w:tab w:val="clear" w:pos="9072"/>
      </w:tabs>
      <w:suppressAutoHyphens/>
      <w:spacing w:before="200" w:after="120"/>
      <w:outlineLvl w:val="1"/>
    </w:pPr>
    <w:rPr>
      <w:rFonts w:ascii="Liberation Serif" w:eastAsia="NSimSun" w:hAnsi="Liberation Serif" w:cs="Lucida Sans"/>
      <w:b/>
      <w:bCs/>
      <w:kern w:val="2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2928"/>
    <w:rPr>
      <w:rFonts w:ascii="Liberation Serif" w:eastAsia="NSimSun" w:hAnsi="Liberation Serif" w:cs="Lucida Sans"/>
      <w:b/>
      <w:bCs/>
      <w:kern w:val="2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E02928"/>
    <w:rPr>
      <w:rFonts w:ascii="Liberation Serif" w:eastAsia="NSimSun" w:hAnsi="Liberation Serif" w:cs="Lucida Sans"/>
      <w:b/>
      <w:bCs/>
      <w:kern w:val="2"/>
      <w:sz w:val="36"/>
      <w:szCs w:val="36"/>
      <w:lang w:eastAsia="zh-CN" w:bidi="hi-IN"/>
    </w:rPr>
  </w:style>
  <w:style w:type="character" w:styleId="Pogrubienie">
    <w:name w:val="Strong"/>
    <w:uiPriority w:val="22"/>
    <w:qFormat/>
    <w:rsid w:val="00E02928"/>
    <w:rPr>
      <w:b/>
      <w:bCs/>
    </w:rPr>
  </w:style>
  <w:style w:type="paragraph" w:styleId="Tekstpodstawowy">
    <w:name w:val="Body Text"/>
    <w:basedOn w:val="Normalny"/>
    <w:link w:val="TekstpodstawowyZnak"/>
    <w:rsid w:val="00E02928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02928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0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2928"/>
  </w:style>
  <w:style w:type="paragraph" w:styleId="NormalnyWeb">
    <w:name w:val="Normal (Web)"/>
    <w:basedOn w:val="Normalny"/>
    <w:uiPriority w:val="99"/>
    <w:semiHidden/>
    <w:unhideWhenUsed/>
    <w:rsid w:val="00E0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793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B7934"/>
    <w:rPr>
      <w:i/>
      <w:iCs/>
    </w:rPr>
  </w:style>
  <w:style w:type="paragraph" w:styleId="Akapitzlist">
    <w:name w:val="List Paragraph"/>
    <w:basedOn w:val="Normalny"/>
    <w:uiPriority w:val="34"/>
    <w:qFormat/>
    <w:rsid w:val="0045287E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m-europ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m-europe.pl/pl/aktualnosci/mm-studio-na-targach-itm-specjalna-strefa-prezentacji-wywiadow-i-debat-branzowych/" TargetMode="External"/><Relationship Id="rId5" Type="http://schemas.openxmlformats.org/officeDocument/2006/relationships/hyperlink" Target="https://itm-europe.pl/pl/aktualnosci/fabryka-przyszlosci-dbr7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1590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Gosiewska</dc:creator>
  <cp:keywords/>
  <dc:description/>
  <cp:lastModifiedBy>Ewa Gosiewska</cp:lastModifiedBy>
  <cp:revision>6</cp:revision>
  <dcterms:created xsi:type="dcterms:W3CDTF">2025-05-15T08:57:00Z</dcterms:created>
  <dcterms:modified xsi:type="dcterms:W3CDTF">2025-05-15T12:07:00Z</dcterms:modified>
</cp:coreProperties>
</file>